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6A5D3" w14:textId="77777777" w:rsidR="00656272" w:rsidRPr="00FE6F04" w:rsidRDefault="00656272" w:rsidP="00656272">
      <w:pPr>
        <w:pStyle w:val="Bezodstpw"/>
        <w:spacing w:line="276" w:lineRule="auto"/>
        <w:jc w:val="right"/>
        <w:rPr>
          <w:rFonts w:ascii="Cambria" w:hAnsi="Cambria"/>
          <w:bCs/>
          <w:color w:val="006600"/>
          <w:sz w:val="28"/>
          <w:szCs w:val="28"/>
          <w:lang w:eastAsia="pl-PL"/>
        </w:rPr>
      </w:pPr>
      <w:r w:rsidRPr="00FE6F04">
        <w:rPr>
          <w:rFonts w:ascii="Arial" w:hAnsi="Arial" w:cs="Arial"/>
          <w:noProof/>
          <w:color w:val="006600"/>
          <w:lang w:eastAsia="pl-PL"/>
        </w:rPr>
        <w:drawing>
          <wp:inline distT="0" distB="0" distL="0" distR="0" wp14:anchorId="135B23CB" wp14:editId="2A78E97B">
            <wp:extent cx="1270000" cy="1149350"/>
            <wp:effectExtent l="0" t="0" r="6350" b="0"/>
            <wp:docPr id="2" name="Obraz 2" descr="LOGO RDOS Gdan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RDOS Gdansk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46F55" w14:textId="77777777" w:rsidR="00656272" w:rsidRPr="00FE6F04" w:rsidRDefault="00656272" w:rsidP="00656272">
      <w:pPr>
        <w:pStyle w:val="Bezodstpw"/>
        <w:spacing w:line="276" w:lineRule="auto"/>
        <w:rPr>
          <w:rFonts w:ascii="Cambria" w:hAnsi="Cambria"/>
          <w:bCs/>
          <w:sz w:val="24"/>
          <w:szCs w:val="24"/>
          <w:lang w:eastAsia="pl-PL"/>
        </w:rPr>
      </w:pPr>
    </w:p>
    <w:p w14:paraId="7B500E5B" w14:textId="77777777" w:rsidR="00656272" w:rsidRPr="00FE6F04" w:rsidRDefault="00656272" w:rsidP="00656272">
      <w:pPr>
        <w:pStyle w:val="Bezodstpw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4943AA46" w14:textId="77777777" w:rsidR="00656272" w:rsidRPr="00FE6F04" w:rsidRDefault="00656272" w:rsidP="00656272">
      <w:pPr>
        <w:pStyle w:val="Bezodstpw"/>
        <w:spacing w:line="276" w:lineRule="auto"/>
        <w:rPr>
          <w:rFonts w:ascii="Cambria" w:hAnsi="Cambria"/>
          <w:bCs/>
          <w:sz w:val="28"/>
          <w:szCs w:val="28"/>
          <w:lang w:eastAsia="pl-PL"/>
        </w:rPr>
      </w:pPr>
    </w:p>
    <w:p w14:paraId="43E82AF4" w14:textId="4F5ED0AE" w:rsidR="00656272" w:rsidRPr="00665479" w:rsidRDefault="00374205" w:rsidP="00374205">
      <w:pPr>
        <w:pStyle w:val="Bezodstpw"/>
        <w:spacing w:line="276" w:lineRule="auto"/>
        <w:jc w:val="right"/>
        <w:rPr>
          <w:rFonts w:ascii="Arial" w:hAnsi="Arial" w:cs="Arial"/>
          <w:bCs/>
          <w:sz w:val="24"/>
          <w:szCs w:val="24"/>
          <w:lang w:eastAsia="pl-PL"/>
        </w:rPr>
      </w:pPr>
      <w:r w:rsidRPr="00665479">
        <w:rPr>
          <w:rFonts w:ascii="Arial" w:hAnsi="Arial" w:cs="Arial"/>
          <w:bCs/>
          <w:sz w:val="24"/>
          <w:szCs w:val="24"/>
          <w:lang w:eastAsia="pl-PL"/>
        </w:rPr>
        <w:t>Załącznik nr 1</w:t>
      </w:r>
    </w:p>
    <w:p w14:paraId="3CC49F38" w14:textId="77777777" w:rsidR="00656272" w:rsidRPr="00FE6F04" w:rsidRDefault="00656272" w:rsidP="00656272">
      <w:pPr>
        <w:pStyle w:val="Bezodstpw"/>
        <w:spacing w:line="276" w:lineRule="auto"/>
        <w:rPr>
          <w:rFonts w:ascii="Cambria" w:hAnsi="Cambria"/>
          <w:bCs/>
          <w:sz w:val="28"/>
          <w:szCs w:val="28"/>
          <w:lang w:eastAsia="pl-PL"/>
        </w:rPr>
      </w:pPr>
    </w:p>
    <w:p w14:paraId="5E1CF33F" w14:textId="1E638550" w:rsidR="00656272" w:rsidRPr="00FE6F04" w:rsidRDefault="00656272" w:rsidP="00656272">
      <w:pPr>
        <w:pStyle w:val="Bezodstpw"/>
        <w:spacing w:line="276" w:lineRule="auto"/>
        <w:rPr>
          <w:b/>
          <w:bCs/>
          <w:sz w:val="28"/>
          <w:szCs w:val="2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ADA8279" wp14:editId="246A559F">
                <wp:simplePos x="0" y="0"/>
                <wp:positionH relativeFrom="page">
                  <wp:align>center</wp:align>
                </wp:positionH>
                <wp:positionV relativeFrom="page">
                  <wp:align>bottom</wp:align>
                </wp:positionV>
                <wp:extent cx="7921625" cy="777875"/>
                <wp:effectExtent l="0" t="0" r="5715" b="27940"/>
                <wp:wrapNone/>
                <wp:docPr id="2080647552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21625" cy="7778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BBB59">
                                <a:alpha val="80000"/>
                              </a:srgbClr>
                            </a:gs>
                            <a:gs pos="100000">
                              <a:srgbClr val="74903B"/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4E6128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470A0E3" id="Prostokąt 4" o:spid="_x0000_s1026" style="position:absolute;margin-left:0;margin-top:0;width:623.75pt;height:61.25pt;z-index:251659264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" o:allowincell="f" fillcolor="#9bbb59" stroked="f">
                <v:fill opacity="52428f" color2="#74903b" focusposition=".5,.5" focussize="" focus="100%" type="gradientRadial"/>
                <v:shadow on="t" color="#4e6128" offset="1pt"/>
                <w10:wrap anchorx="page" anchory="page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152D8EC8" wp14:editId="73804B05">
                <wp:simplePos x="0" y="0"/>
                <wp:positionH relativeFrom="page">
                  <wp:posOffset>404495</wp:posOffset>
                </wp:positionH>
                <wp:positionV relativeFrom="page">
                  <wp:posOffset>-262255</wp:posOffset>
                </wp:positionV>
                <wp:extent cx="90805" cy="11212830"/>
                <wp:effectExtent l="0" t="0" r="4445" b="0"/>
                <wp:wrapNone/>
                <wp:docPr id="176306894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212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1849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FCF2625" id="Prostokąt 3" o:spid="_x0000_s1026" style="position:absolute;margin-left:31.85pt;margin-top:-20.65pt;width:7.15pt;height:882.9pt;z-index:251662336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" o:allowincell="f" strokecolor="#31849b">
                <w10:wrap anchorx="page" anchory="page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214C3C8" wp14:editId="7C214BC0">
                <wp:simplePos x="0" y="0"/>
                <wp:positionH relativeFrom="page">
                  <wp:posOffset>7064375</wp:posOffset>
                </wp:positionH>
                <wp:positionV relativeFrom="page">
                  <wp:posOffset>-262255</wp:posOffset>
                </wp:positionV>
                <wp:extent cx="90805" cy="11212830"/>
                <wp:effectExtent l="0" t="0" r="4445" b="0"/>
                <wp:wrapNone/>
                <wp:docPr id="110196537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212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1849B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9855920" id="Prostokąt 2" o:spid="_x0000_s1026" style="position:absolute;margin-left:556.25pt;margin-top:-20.65pt;width:7.15pt;height:882.9pt;z-index:251661312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" o:allowincell="f" strokecolor="#31849b">
                <w10:wrap anchorx="page" anchory="page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C8D1BE2" wp14:editId="19A1A5AC">
                <wp:simplePos x="0" y="0"/>
                <wp:positionH relativeFrom="page">
                  <wp:posOffset>-181610</wp:posOffset>
                </wp:positionH>
                <wp:positionV relativeFrom="page">
                  <wp:posOffset>6985</wp:posOffset>
                </wp:positionV>
                <wp:extent cx="7914640" cy="770890"/>
                <wp:effectExtent l="0" t="0" r="24765" b="46990"/>
                <wp:wrapNone/>
                <wp:docPr id="1786651009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14640" cy="7708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90000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4C82AA2" id="Prostokąt 1" o:spid="_x0000_s1026" style="position:absolute;margin-left:-14.3pt;margin-top:.55pt;width:623.2pt;height:60.7pt;z-index:251660288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" o:allowincell="f" strokecolor="#c2d69b" strokeweight="1pt">
                <v:fill color2="#d6e3bc" focus="100%" type="gradient"/>
                <v:shadow on="t" color="#4e6128" opacity=".5" offset="1pt"/>
                <w10:wrap anchorx="page" anchory="page"/>
              </v:rect>
            </w:pict>
          </mc:Fallback>
        </mc:AlternateContent>
      </w:r>
    </w:p>
    <w:p w14:paraId="17AC91CE" w14:textId="77777777" w:rsidR="00656272" w:rsidRPr="00FE6F04" w:rsidRDefault="00656272" w:rsidP="00656272">
      <w:pPr>
        <w:spacing w:line="276" w:lineRule="auto"/>
        <w:jc w:val="center"/>
        <w:rPr>
          <w:rFonts w:cs="Arial"/>
          <w:b/>
          <w:sz w:val="40"/>
          <w:szCs w:val="32"/>
        </w:rPr>
      </w:pPr>
    </w:p>
    <w:p w14:paraId="52623E1D" w14:textId="77777777" w:rsidR="00656272" w:rsidRPr="00FE6F04" w:rsidRDefault="00656272" w:rsidP="00656272">
      <w:pPr>
        <w:spacing w:line="276" w:lineRule="auto"/>
        <w:jc w:val="center"/>
        <w:rPr>
          <w:rFonts w:cs="Arial"/>
          <w:b/>
          <w:sz w:val="40"/>
          <w:szCs w:val="32"/>
        </w:rPr>
      </w:pPr>
    </w:p>
    <w:p w14:paraId="1DF5B3CE" w14:textId="77777777" w:rsidR="00656272" w:rsidRPr="00FE6F04" w:rsidRDefault="00656272" w:rsidP="00374205">
      <w:pPr>
        <w:spacing w:line="276" w:lineRule="auto"/>
        <w:jc w:val="center"/>
        <w:rPr>
          <w:rFonts w:cs="Arial"/>
          <w:b/>
          <w:sz w:val="40"/>
          <w:szCs w:val="32"/>
        </w:rPr>
      </w:pPr>
      <w:r w:rsidRPr="00FE6F04">
        <w:rPr>
          <w:rFonts w:cs="Arial"/>
          <w:b/>
          <w:sz w:val="40"/>
          <w:szCs w:val="32"/>
        </w:rPr>
        <w:t>OPIS PRZEDMIOTU ZAMÓWIENIA</w:t>
      </w:r>
    </w:p>
    <w:p w14:paraId="75FFB46F" w14:textId="77777777" w:rsidR="00656272" w:rsidRPr="00FE6F04" w:rsidRDefault="00656272" w:rsidP="00374205">
      <w:pPr>
        <w:spacing w:line="276" w:lineRule="auto"/>
        <w:jc w:val="center"/>
        <w:rPr>
          <w:bCs w:val="0"/>
        </w:rPr>
      </w:pPr>
    </w:p>
    <w:p w14:paraId="538E0940" w14:textId="28538417" w:rsidR="00656272" w:rsidRPr="00374205" w:rsidRDefault="00656272" w:rsidP="00374205">
      <w:pPr>
        <w:tabs>
          <w:tab w:val="center" w:pos="4535"/>
          <w:tab w:val="right" w:pos="9070"/>
        </w:tabs>
        <w:spacing w:line="276" w:lineRule="auto"/>
        <w:jc w:val="center"/>
        <w:rPr>
          <w:rFonts w:cs="Arial"/>
          <w:b/>
          <w:bCs w:val="0"/>
          <w:color w:val="00B050"/>
          <w:sz w:val="32"/>
          <w:szCs w:val="32"/>
        </w:rPr>
      </w:pPr>
      <w:r w:rsidRPr="00374205">
        <w:rPr>
          <w:rFonts w:cs="Arial"/>
          <w:b/>
          <w:bCs w:val="0"/>
          <w:color w:val="00B050"/>
          <w:sz w:val="32"/>
          <w:szCs w:val="32"/>
        </w:rPr>
        <w:t>Projekt planu ochrony dla rezerwatu przyrody</w:t>
      </w:r>
    </w:p>
    <w:p w14:paraId="0B05AE60" w14:textId="26FF272C" w:rsidR="00656272" w:rsidRPr="00374205" w:rsidRDefault="00656272" w:rsidP="00374205">
      <w:pPr>
        <w:spacing w:line="276" w:lineRule="auto"/>
        <w:jc w:val="center"/>
        <w:rPr>
          <w:rFonts w:eastAsia="Calibri" w:cs="Arial"/>
          <w:bCs w:val="0"/>
          <w:color w:val="00B050"/>
          <w:kern w:val="3"/>
          <w:sz w:val="32"/>
          <w:szCs w:val="32"/>
        </w:rPr>
      </w:pPr>
      <w:r w:rsidRPr="00374205">
        <w:rPr>
          <w:rFonts w:cs="Arial"/>
          <w:b/>
          <w:bCs w:val="0"/>
          <w:color w:val="00B050"/>
          <w:sz w:val="32"/>
          <w:szCs w:val="32"/>
        </w:rPr>
        <w:t>„</w:t>
      </w:r>
      <w:r w:rsidR="00252B44" w:rsidRPr="00374205">
        <w:rPr>
          <w:rFonts w:cs="Arial"/>
          <w:b/>
          <w:bCs w:val="0"/>
          <w:color w:val="00B050"/>
          <w:sz w:val="32"/>
          <w:szCs w:val="32"/>
        </w:rPr>
        <w:t>Kąty Rybackie</w:t>
      </w:r>
      <w:r w:rsidRPr="00374205">
        <w:rPr>
          <w:rFonts w:cs="Arial"/>
          <w:b/>
          <w:bCs w:val="0"/>
          <w:color w:val="00B050"/>
          <w:sz w:val="32"/>
          <w:szCs w:val="32"/>
        </w:rPr>
        <w:t>”</w:t>
      </w:r>
    </w:p>
    <w:p w14:paraId="73FF4F58" w14:textId="77777777" w:rsidR="00656272" w:rsidRPr="00FE6F04" w:rsidRDefault="00656272" w:rsidP="00656272">
      <w:pPr>
        <w:spacing w:line="276" w:lineRule="auto"/>
        <w:jc w:val="center"/>
        <w:rPr>
          <w:rFonts w:eastAsia="Calibri" w:cs="Arial"/>
          <w:b/>
          <w:sz w:val="28"/>
          <w:szCs w:val="28"/>
        </w:rPr>
      </w:pPr>
    </w:p>
    <w:p w14:paraId="2493E532" w14:textId="77777777" w:rsidR="00656272" w:rsidRPr="00FE6F04" w:rsidRDefault="00656272" w:rsidP="00656272">
      <w:pPr>
        <w:pStyle w:val="Standard"/>
        <w:spacing w:line="276" w:lineRule="auto"/>
        <w:jc w:val="center"/>
        <w:rPr>
          <w:rFonts w:ascii="Tahoma" w:hAnsi="Tahoma" w:cs="Tahoma"/>
          <w:b/>
          <w:u w:val="single"/>
        </w:rPr>
      </w:pPr>
    </w:p>
    <w:p w14:paraId="58CC7D50" w14:textId="77777777" w:rsidR="00656272" w:rsidRPr="00FE6F04" w:rsidRDefault="00656272" w:rsidP="00656272">
      <w:pPr>
        <w:spacing w:line="276" w:lineRule="auto"/>
        <w:rPr>
          <w:bCs w:val="0"/>
        </w:rPr>
      </w:pPr>
    </w:p>
    <w:p w14:paraId="37F05136" w14:textId="77777777" w:rsidR="00656272" w:rsidRPr="00FE6F04" w:rsidRDefault="00656272" w:rsidP="00656272">
      <w:pPr>
        <w:spacing w:line="276" w:lineRule="auto"/>
        <w:jc w:val="both"/>
        <w:rPr>
          <w:rFonts w:cs="Arial"/>
          <w:b/>
        </w:rPr>
      </w:pPr>
    </w:p>
    <w:p w14:paraId="196854B8" w14:textId="77777777" w:rsidR="00656272" w:rsidRPr="00FE6F04" w:rsidRDefault="00656272" w:rsidP="00656272">
      <w:pPr>
        <w:spacing w:line="276" w:lineRule="auto"/>
        <w:jc w:val="both"/>
        <w:rPr>
          <w:rFonts w:cs="Arial"/>
          <w:b/>
        </w:rPr>
      </w:pPr>
    </w:p>
    <w:p w14:paraId="5286D0FD" w14:textId="77777777" w:rsidR="00656272" w:rsidRPr="00FE6F04" w:rsidRDefault="00656272" w:rsidP="00656272">
      <w:pPr>
        <w:spacing w:line="276" w:lineRule="auto"/>
        <w:jc w:val="both"/>
        <w:rPr>
          <w:rFonts w:cs="Arial"/>
          <w:b/>
        </w:rPr>
      </w:pPr>
    </w:p>
    <w:p w14:paraId="190C51F4" w14:textId="77777777" w:rsidR="00656272" w:rsidRPr="00FE6F04" w:rsidRDefault="00656272" w:rsidP="00656272">
      <w:pPr>
        <w:spacing w:line="276" w:lineRule="auto"/>
        <w:jc w:val="both"/>
        <w:rPr>
          <w:rFonts w:cs="Arial"/>
          <w:b/>
        </w:rPr>
      </w:pPr>
    </w:p>
    <w:p w14:paraId="08B0C188" w14:textId="77777777" w:rsidR="00656272" w:rsidRPr="00FE6F04" w:rsidRDefault="00656272" w:rsidP="00656272">
      <w:pPr>
        <w:spacing w:line="276" w:lineRule="auto"/>
        <w:jc w:val="both"/>
        <w:rPr>
          <w:rFonts w:cs="Arial"/>
          <w:b/>
        </w:rPr>
      </w:pPr>
    </w:p>
    <w:p w14:paraId="7FFD213F" w14:textId="77777777" w:rsidR="00656272" w:rsidRPr="00FE6F04" w:rsidRDefault="00656272" w:rsidP="00656272">
      <w:pPr>
        <w:spacing w:line="276" w:lineRule="auto"/>
        <w:jc w:val="both"/>
        <w:rPr>
          <w:rFonts w:cs="Arial"/>
          <w:b/>
        </w:rPr>
      </w:pPr>
    </w:p>
    <w:p w14:paraId="2CF1597C" w14:textId="77777777" w:rsidR="00656272" w:rsidRPr="00FE6F04" w:rsidRDefault="00656272" w:rsidP="00656272">
      <w:pPr>
        <w:spacing w:line="276" w:lineRule="auto"/>
        <w:jc w:val="both"/>
        <w:rPr>
          <w:rFonts w:cs="Arial"/>
          <w:b/>
        </w:rPr>
      </w:pPr>
    </w:p>
    <w:p w14:paraId="4202BD98" w14:textId="77777777" w:rsidR="00656272" w:rsidRPr="00FE6F04" w:rsidRDefault="00656272" w:rsidP="00656272">
      <w:pPr>
        <w:spacing w:line="276" w:lineRule="auto"/>
        <w:jc w:val="both"/>
        <w:rPr>
          <w:rFonts w:cs="Arial"/>
          <w:b/>
        </w:rPr>
        <w:sectPr w:rsidR="00656272" w:rsidRPr="00FE6F04" w:rsidSect="00656272">
          <w:footerReference w:type="even" r:id="rId10"/>
          <w:footerReference w:type="default" r:id="rId11"/>
          <w:pgSz w:w="11906" w:h="16838"/>
          <w:pgMar w:top="1418" w:right="1247" w:bottom="1134" w:left="1247" w:header="709" w:footer="709" w:gutter="0"/>
          <w:pgNumType w:start="1"/>
          <w:cols w:space="708"/>
          <w:docGrid w:linePitch="360"/>
        </w:sectPr>
      </w:pPr>
    </w:p>
    <w:p w14:paraId="7E3037FF" w14:textId="77777777" w:rsidR="00656272" w:rsidRPr="00FE6F04" w:rsidRDefault="00656272" w:rsidP="00656272">
      <w:pPr>
        <w:pStyle w:val="Nagwekspisutreci"/>
        <w:numPr>
          <w:ilvl w:val="0"/>
          <w:numId w:val="0"/>
        </w:numPr>
        <w:rPr>
          <w:color w:val="006600"/>
        </w:rPr>
      </w:pPr>
      <w:r w:rsidRPr="00FE6F04">
        <w:rPr>
          <w:color w:val="006600"/>
        </w:rPr>
        <w:lastRenderedPageBreak/>
        <w:t>Spis treści</w:t>
      </w:r>
    </w:p>
    <w:p w14:paraId="6EF7D7D8" w14:textId="525A5E5E" w:rsidR="00784F67" w:rsidRDefault="00656272">
      <w:pPr>
        <w:pStyle w:val="Spistreci1"/>
        <w:tabs>
          <w:tab w:val="left" w:pos="851"/>
          <w:tab w:val="right" w:leader="dot" w:pos="9060"/>
        </w:tabs>
        <w:rPr>
          <w:rFonts w:asciiTheme="minorHAnsi" w:eastAsiaTheme="minorEastAsia" w:hAnsiTheme="minorHAnsi" w:cstheme="minorBidi"/>
          <w:bCs w:val="0"/>
          <w:noProof/>
          <w:kern w:val="2"/>
        </w:rPr>
      </w:pPr>
      <w:r w:rsidRPr="00FE6F04">
        <w:rPr>
          <w:rFonts w:cs="Arial"/>
          <w:color w:val="006600"/>
          <w:sz w:val="20"/>
          <w:szCs w:val="20"/>
        </w:rPr>
        <w:fldChar w:fldCharType="begin"/>
      </w:r>
      <w:r w:rsidRPr="00FE6F04">
        <w:rPr>
          <w:rFonts w:cs="Arial"/>
          <w:color w:val="006600"/>
          <w:sz w:val="20"/>
          <w:szCs w:val="20"/>
        </w:rPr>
        <w:instrText xml:space="preserve"> TOC \o "1-3" \h \z \u </w:instrText>
      </w:r>
      <w:r w:rsidRPr="00FE6F04">
        <w:rPr>
          <w:rFonts w:cs="Arial"/>
          <w:color w:val="006600"/>
          <w:sz w:val="20"/>
          <w:szCs w:val="20"/>
        </w:rPr>
        <w:fldChar w:fldCharType="separate"/>
      </w:r>
      <w:hyperlink w:anchor="_Toc209602746" w:history="1">
        <w:r w:rsidR="00784F67" w:rsidRPr="00AF69AF">
          <w:rPr>
            <w:rStyle w:val="Hipercze"/>
          </w:rPr>
          <w:t>I.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PROJEKT PLANU OCHRONY REZERWATU PRZYRODY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_Toc209602746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2</w:t>
        </w:r>
        <w:r w:rsidR="00784F67">
          <w:rPr>
            <w:noProof/>
            <w:webHidden/>
          </w:rPr>
          <w:fldChar w:fldCharType="end"/>
        </w:r>
      </w:hyperlink>
    </w:p>
    <w:p w14:paraId="3520722E" w14:textId="56E6A55C" w:rsidR="00784F67" w:rsidRDefault="00A54493">
      <w:pPr>
        <w:pStyle w:val="Spistreci1"/>
        <w:tabs>
          <w:tab w:val="left" w:pos="851"/>
          <w:tab w:val="right" w:leader="dot" w:pos="9060"/>
        </w:tabs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47" w:history="1">
        <w:r w:rsidR="00784F67" w:rsidRPr="00AF69AF">
          <w:rPr>
            <w:rStyle w:val="Hipercze"/>
          </w:rPr>
          <w:t>II.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>
          <w:rPr>
            <w:rStyle w:val="Hipercze"/>
          </w:rPr>
          <w:t>HARMONOGRAM PRAC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_Toc209602747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2</w:t>
        </w:r>
        <w:r w:rsidR="00784F67">
          <w:rPr>
            <w:noProof/>
            <w:webHidden/>
          </w:rPr>
          <w:fldChar w:fldCharType="end"/>
        </w:r>
      </w:hyperlink>
    </w:p>
    <w:p w14:paraId="38C91A2A" w14:textId="094B5892" w:rsidR="00784F67" w:rsidRDefault="00A54493">
      <w:pPr>
        <w:pStyle w:val="Spistreci1"/>
        <w:tabs>
          <w:tab w:val="left" w:pos="851"/>
          <w:tab w:val="right" w:leader="dot" w:pos="9060"/>
        </w:tabs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48" w:history="1">
        <w:r w:rsidR="00784F67" w:rsidRPr="00AF69AF">
          <w:rPr>
            <w:rStyle w:val="Hipercze"/>
          </w:rPr>
          <w:t>III.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WYTYCZNE KONSERWATORA PRZYRODY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_Toc209602748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4</w:t>
        </w:r>
        <w:r w:rsidR="00784F67">
          <w:rPr>
            <w:noProof/>
            <w:webHidden/>
          </w:rPr>
          <w:fldChar w:fldCharType="end"/>
        </w:r>
      </w:hyperlink>
    </w:p>
    <w:p w14:paraId="15FD93BA" w14:textId="2E1306C1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49" w:history="1">
        <w:r w:rsidR="00784F67" w:rsidRPr="00AF69AF">
          <w:rPr>
            <w:rStyle w:val="Hipercze"/>
          </w:rPr>
          <w:t>1)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Podstawy formalno-prawne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_Toc209602749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4</w:t>
        </w:r>
        <w:r w:rsidR="00784F67">
          <w:rPr>
            <w:noProof/>
            <w:webHidden/>
          </w:rPr>
          <w:fldChar w:fldCharType="end"/>
        </w:r>
      </w:hyperlink>
    </w:p>
    <w:p w14:paraId="3C191193" w14:textId="5CE0217F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50" w:history="1">
        <w:r w:rsidR="00784F67" w:rsidRPr="00AF69AF">
          <w:rPr>
            <w:rStyle w:val="Hipercze"/>
          </w:rPr>
          <w:t>2)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Ogólny opis rezerwatu przyrody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_Toc209602750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4</w:t>
        </w:r>
        <w:r w:rsidR="00784F67">
          <w:rPr>
            <w:noProof/>
            <w:webHidden/>
          </w:rPr>
          <w:fldChar w:fldCharType="end"/>
        </w:r>
      </w:hyperlink>
    </w:p>
    <w:p w14:paraId="28C4076D" w14:textId="34F40973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51" w:history="1">
        <w:r w:rsidR="00784F67" w:rsidRPr="00AF69AF">
          <w:rPr>
            <w:rStyle w:val="Hipercze"/>
          </w:rPr>
          <w:t>3)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Określenie rodzaju oraz typów i podtypów rezerwatu przyrody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_Toc209602751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4</w:t>
        </w:r>
        <w:r w:rsidR="00784F67">
          <w:rPr>
            <w:noProof/>
            <w:webHidden/>
          </w:rPr>
          <w:fldChar w:fldCharType="end"/>
        </w:r>
      </w:hyperlink>
    </w:p>
    <w:p w14:paraId="035D9DF8" w14:textId="60481E64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52" w:history="1">
        <w:r w:rsidR="00784F67" w:rsidRPr="00AF69AF">
          <w:rPr>
            <w:rStyle w:val="Hipercze"/>
          </w:rPr>
          <w:t>4)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Ogólne dane o rezerwacie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_Toc209602752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4</w:t>
        </w:r>
        <w:r w:rsidR="00784F67">
          <w:rPr>
            <w:noProof/>
            <w:webHidden/>
          </w:rPr>
          <w:fldChar w:fldCharType="end"/>
        </w:r>
      </w:hyperlink>
    </w:p>
    <w:p w14:paraId="3981DD81" w14:textId="4F072BCD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53" w:history="1">
        <w:r w:rsidR="00784F67" w:rsidRPr="00AF69AF">
          <w:rPr>
            <w:rStyle w:val="Hipercze"/>
          </w:rPr>
          <w:t>5)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Walory kulturowe (w tym archeologiczne).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_Toc209602753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4</w:t>
        </w:r>
        <w:r w:rsidR="00784F67">
          <w:rPr>
            <w:noProof/>
            <w:webHidden/>
          </w:rPr>
          <w:fldChar w:fldCharType="end"/>
        </w:r>
      </w:hyperlink>
    </w:p>
    <w:p w14:paraId="461B705C" w14:textId="5E79F5EA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54" w:history="1">
        <w:r w:rsidR="00784F67" w:rsidRPr="00AF69AF">
          <w:rPr>
            <w:rStyle w:val="Hipercze"/>
          </w:rPr>
          <w:t>6)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Geomorfologia z elementami budowy geologicznej.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_Toc209602754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4</w:t>
        </w:r>
        <w:r w:rsidR="00784F67">
          <w:rPr>
            <w:noProof/>
            <w:webHidden/>
          </w:rPr>
          <w:fldChar w:fldCharType="end"/>
        </w:r>
      </w:hyperlink>
    </w:p>
    <w:p w14:paraId="25B252BD" w14:textId="1BD6CB4A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55" w:history="1">
        <w:r w:rsidR="00784F67" w:rsidRPr="00AF69AF">
          <w:rPr>
            <w:rStyle w:val="Hipercze"/>
          </w:rPr>
          <w:t>7)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Klasyfikacja i charakterystyka gleb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_Toc209602755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5</w:t>
        </w:r>
        <w:r w:rsidR="00784F67">
          <w:rPr>
            <w:noProof/>
            <w:webHidden/>
          </w:rPr>
          <w:fldChar w:fldCharType="end"/>
        </w:r>
      </w:hyperlink>
    </w:p>
    <w:p w14:paraId="451CE3EB" w14:textId="62221EDB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56" w:history="1">
        <w:r w:rsidR="00784F67" w:rsidRPr="00AF69AF">
          <w:rPr>
            <w:rStyle w:val="Hipercze"/>
          </w:rPr>
          <w:t>8)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Inwentaryzacja i zasady ochrony warunków wodnych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_Toc209602756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5</w:t>
        </w:r>
        <w:r w:rsidR="00784F67">
          <w:rPr>
            <w:noProof/>
            <w:webHidden/>
          </w:rPr>
          <w:fldChar w:fldCharType="end"/>
        </w:r>
      </w:hyperlink>
    </w:p>
    <w:p w14:paraId="00607E40" w14:textId="63354E82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57" w:history="1">
        <w:r w:rsidR="00784F67" w:rsidRPr="00AF69AF">
          <w:rPr>
            <w:rStyle w:val="Hipercze"/>
          </w:rPr>
          <w:t>9)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Klimat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_Toc209602757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5</w:t>
        </w:r>
        <w:r w:rsidR="00784F67">
          <w:rPr>
            <w:noProof/>
            <w:webHidden/>
          </w:rPr>
          <w:fldChar w:fldCharType="end"/>
        </w:r>
      </w:hyperlink>
    </w:p>
    <w:p w14:paraId="10D8027E" w14:textId="3418DA22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58" w:history="1">
        <w:r w:rsidR="00784F67" w:rsidRPr="00AF69AF">
          <w:rPr>
            <w:rStyle w:val="Hipercze"/>
          </w:rPr>
          <w:t>10)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Ogólny opis ekosystemów i aktualne zasady ich funkcjonowania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_Toc209602758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5</w:t>
        </w:r>
        <w:r w:rsidR="00784F67">
          <w:rPr>
            <w:noProof/>
            <w:webHidden/>
          </w:rPr>
          <w:fldChar w:fldCharType="end"/>
        </w:r>
      </w:hyperlink>
    </w:p>
    <w:p w14:paraId="49E459D1" w14:textId="7F706F30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59" w:history="1">
        <w:r w:rsidR="00784F67" w:rsidRPr="00AF69AF">
          <w:rPr>
            <w:rStyle w:val="Hipercze"/>
          </w:rPr>
          <w:t>11)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Inwentaryzacja i zasady ochrony flory roślin naczyniowych i mszaków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_Toc209602759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5</w:t>
        </w:r>
        <w:r w:rsidR="00784F67">
          <w:rPr>
            <w:noProof/>
            <w:webHidden/>
          </w:rPr>
          <w:fldChar w:fldCharType="end"/>
        </w:r>
      </w:hyperlink>
    </w:p>
    <w:p w14:paraId="5856780E" w14:textId="51494CC7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60" w:history="1">
        <w:r w:rsidR="00784F67" w:rsidRPr="00AF69AF">
          <w:rPr>
            <w:rStyle w:val="Hipercze"/>
          </w:rPr>
          <w:t>12)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Inwentaryzacja i zasady ochrony grzybów (w szczególności porostów)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_Toc209602760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6</w:t>
        </w:r>
        <w:r w:rsidR="00784F67">
          <w:rPr>
            <w:noProof/>
            <w:webHidden/>
          </w:rPr>
          <w:fldChar w:fldCharType="end"/>
        </w:r>
      </w:hyperlink>
    </w:p>
    <w:p w14:paraId="084887EE" w14:textId="73F6A42F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61" w:history="1">
        <w:r w:rsidR="00784F67" w:rsidRPr="00AF69AF">
          <w:rPr>
            <w:rStyle w:val="Hipercze"/>
          </w:rPr>
          <w:t>13)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Inwentaryzacja i zasady ochrony zbiorowisk roślinnych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_Toc209602761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6</w:t>
        </w:r>
        <w:r w:rsidR="00784F67">
          <w:rPr>
            <w:noProof/>
            <w:webHidden/>
          </w:rPr>
          <w:fldChar w:fldCharType="end"/>
        </w:r>
      </w:hyperlink>
    </w:p>
    <w:p w14:paraId="61937CF1" w14:textId="67D3B9F5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62" w:history="1">
        <w:r w:rsidR="00784F67" w:rsidRPr="00AF69AF">
          <w:rPr>
            <w:rStyle w:val="Hipercze"/>
          </w:rPr>
          <w:t>14)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Inwentaryzacja i zasady ochrony fauny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_Toc209602762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6</w:t>
        </w:r>
        <w:r w:rsidR="00784F67">
          <w:rPr>
            <w:noProof/>
            <w:webHidden/>
          </w:rPr>
          <w:fldChar w:fldCharType="end"/>
        </w:r>
      </w:hyperlink>
    </w:p>
    <w:p w14:paraId="722D0E54" w14:textId="3808AB79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63" w:history="1">
        <w:r w:rsidR="00784F67" w:rsidRPr="00AF69AF">
          <w:rPr>
            <w:rStyle w:val="Hipercze"/>
          </w:rPr>
          <w:t>15)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Inwentaryzacja, analiza i zasady ochrony siedlisk przyrodniczych oraz gatunków roślin i zwierząt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_Toc209602763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7</w:t>
        </w:r>
        <w:r w:rsidR="00784F67">
          <w:rPr>
            <w:noProof/>
            <w:webHidden/>
          </w:rPr>
          <w:fldChar w:fldCharType="end"/>
        </w:r>
      </w:hyperlink>
    </w:p>
    <w:p w14:paraId="458B921E" w14:textId="0554DCF9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64" w:history="1">
        <w:r w:rsidR="00784F67" w:rsidRPr="00AF69AF">
          <w:rPr>
            <w:rStyle w:val="Hipercze"/>
          </w:rPr>
          <w:t>16)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Zagrożenia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_Toc209602764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8</w:t>
        </w:r>
        <w:r w:rsidR="00784F67">
          <w:rPr>
            <w:noProof/>
            <w:webHidden/>
          </w:rPr>
          <w:fldChar w:fldCharType="end"/>
        </w:r>
      </w:hyperlink>
    </w:p>
    <w:p w14:paraId="16716E6E" w14:textId="60313425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65" w:history="1">
        <w:r w:rsidR="00784F67" w:rsidRPr="00AF69AF">
          <w:rPr>
            <w:rStyle w:val="Hipercze"/>
          </w:rPr>
          <w:t>17)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Wskazanie korytarzy ekologicznych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_Toc209602765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8</w:t>
        </w:r>
        <w:r w:rsidR="00784F67">
          <w:rPr>
            <w:noProof/>
            <w:webHidden/>
          </w:rPr>
          <w:fldChar w:fldCharType="end"/>
        </w:r>
      </w:hyperlink>
    </w:p>
    <w:p w14:paraId="18A62A29" w14:textId="545C6336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66" w:history="1">
        <w:r w:rsidR="00784F67" w:rsidRPr="00AF69AF">
          <w:rPr>
            <w:rStyle w:val="Hipercze"/>
          </w:rPr>
          <w:t>18)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Działania ochronne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_Toc209602766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8</w:t>
        </w:r>
        <w:r w:rsidR="00784F67">
          <w:rPr>
            <w:noProof/>
            <w:webHidden/>
          </w:rPr>
          <w:fldChar w:fldCharType="end"/>
        </w:r>
      </w:hyperlink>
    </w:p>
    <w:p w14:paraId="39AC2336" w14:textId="5E5CA870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67" w:history="1">
        <w:r w:rsidR="00784F67" w:rsidRPr="00AF69AF">
          <w:rPr>
            <w:rStyle w:val="Hipercze"/>
          </w:rPr>
          <w:t>19)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Charakterystyka i ocena stanu zagospodarowania przestrzennego otoczenia rezerwatu oraz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_Toc209602767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9</w:t>
        </w:r>
        <w:r w:rsidR="00784F67">
          <w:rPr>
            <w:noProof/>
            <w:webHidden/>
          </w:rPr>
          <w:fldChar w:fldCharType="end"/>
        </w:r>
      </w:hyperlink>
    </w:p>
    <w:p w14:paraId="1BCFB0ED" w14:textId="353F661C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68" w:history="1">
        <w:r w:rsidR="00784F67" w:rsidRPr="00AF69AF">
          <w:rPr>
            <w:rStyle w:val="Hipercze"/>
          </w:rPr>
          <w:t>Wskazanie wymagań ochrony przyrody rezerwatu należy odnieść do wyników audytu krajobrazowego województwa pomorskiego.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_Toc209602768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9</w:t>
        </w:r>
        <w:r w:rsidR="00784F67">
          <w:rPr>
            <w:noProof/>
            <w:webHidden/>
          </w:rPr>
          <w:fldChar w:fldCharType="end"/>
        </w:r>
      </w:hyperlink>
    </w:p>
    <w:p w14:paraId="09C33391" w14:textId="2AD767E8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69" w:history="1">
        <w:r w:rsidR="00784F67" w:rsidRPr="00AF69AF">
          <w:rPr>
            <w:rStyle w:val="Hipercze"/>
          </w:rPr>
          <w:t>20)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Wskazanie obszarów i miejsc udostępnianych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_Toc209602769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9</w:t>
        </w:r>
        <w:r w:rsidR="00784F67">
          <w:rPr>
            <w:noProof/>
            <w:webHidden/>
          </w:rPr>
          <w:fldChar w:fldCharType="end"/>
        </w:r>
      </w:hyperlink>
    </w:p>
    <w:p w14:paraId="209DEF62" w14:textId="0EE3089C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70" w:history="1">
        <w:r w:rsidR="00784F67" w:rsidRPr="00AF69AF">
          <w:rPr>
            <w:rStyle w:val="Hipercze"/>
          </w:rPr>
          <w:t>21)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Określenie potrzeb zmiany granic rezerwatu i otuliny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_Toc209602770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9</w:t>
        </w:r>
        <w:r w:rsidR="00784F67">
          <w:rPr>
            <w:noProof/>
            <w:webHidden/>
          </w:rPr>
          <w:fldChar w:fldCharType="end"/>
        </w:r>
      </w:hyperlink>
    </w:p>
    <w:p w14:paraId="65F554CC" w14:textId="1A45ED56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71" w:history="1">
        <w:r w:rsidR="00784F67" w:rsidRPr="00AF69AF">
          <w:rPr>
            <w:rStyle w:val="Hipercze"/>
          </w:rPr>
          <w:t>22)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Opracowanie projektu zarządzenia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_Toc209602771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10</w:t>
        </w:r>
        <w:r w:rsidR="00784F67">
          <w:rPr>
            <w:noProof/>
            <w:webHidden/>
          </w:rPr>
          <w:fldChar w:fldCharType="end"/>
        </w:r>
      </w:hyperlink>
    </w:p>
    <w:p w14:paraId="0FC2F9EB" w14:textId="57358DDF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72" w:history="1">
        <w:r w:rsidR="00784F67" w:rsidRPr="00AF69AF">
          <w:rPr>
            <w:rStyle w:val="Hipercze"/>
          </w:rPr>
          <w:t>23)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Oszacowanie w projekcie planu ochrony kosztów jego realizacji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_Toc209602772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10</w:t>
        </w:r>
        <w:r w:rsidR="00784F67">
          <w:rPr>
            <w:noProof/>
            <w:webHidden/>
          </w:rPr>
          <w:fldChar w:fldCharType="end"/>
        </w:r>
      </w:hyperlink>
    </w:p>
    <w:p w14:paraId="45FA5DC0" w14:textId="10834B7D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73" w:history="1">
        <w:r w:rsidR="00784F67" w:rsidRPr="00AF69AF">
          <w:rPr>
            <w:rStyle w:val="Hipercze"/>
          </w:rPr>
          <w:t>24)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Sporządzenie dokumentacji fotograficznej głównych celów ochrony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_Toc209602773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10</w:t>
        </w:r>
        <w:r w:rsidR="00784F67">
          <w:rPr>
            <w:noProof/>
            <w:webHidden/>
          </w:rPr>
          <w:fldChar w:fldCharType="end"/>
        </w:r>
      </w:hyperlink>
    </w:p>
    <w:p w14:paraId="30EB5D20" w14:textId="7ACFEA38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74" w:history="1">
        <w:r w:rsidR="00784F67" w:rsidRPr="00AF69AF">
          <w:rPr>
            <w:rStyle w:val="Hipercze"/>
          </w:rPr>
          <w:t>25)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Ocena zgodności z „prawem unijnym”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_Toc209602774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10</w:t>
        </w:r>
        <w:r w:rsidR="00784F67">
          <w:rPr>
            <w:noProof/>
            <w:webHidden/>
          </w:rPr>
          <w:fldChar w:fldCharType="end"/>
        </w:r>
      </w:hyperlink>
    </w:p>
    <w:p w14:paraId="50606E50" w14:textId="2135E0D1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75" w:history="1">
        <w:r w:rsidR="00784F67" w:rsidRPr="00AF69AF">
          <w:rPr>
            <w:rStyle w:val="Hipercze"/>
          </w:rPr>
          <w:t>26)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Mapy tematyczne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_Toc209602775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11</w:t>
        </w:r>
        <w:r w:rsidR="00784F67">
          <w:rPr>
            <w:noProof/>
            <w:webHidden/>
          </w:rPr>
          <w:fldChar w:fldCharType="end"/>
        </w:r>
      </w:hyperlink>
    </w:p>
    <w:p w14:paraId="1E74DD2A" w14:textId="7E64FC7D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76" w:history="1">
        <w:r w:rsidR="00784F67" w:rsidRPr="00AF69AF">
          <w:rPr>
            <w:rStyle w:val="Hipercze"/>
          </w:rPr>
          <w:t>27)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Dane GIS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_Toc209602776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13</w:t>
        </w:r>
        <w:r w:rsidR="00784F67">
          <w:rPr>
            <w:noProof/>
            <w:webHidden/>
          </w:rPr>
          <w:fldChar w:fldCharType="end"/>
        </w:r>
      </w:hyperlink>
    </w:p>
    <w:p w14:paraId="04554F88" w14:textId="7B0B0078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77" w:history="1">
        <w:r w:rsidR="00784F67" w:rsidRPr="00AF69AF">
          <w:rPr>
            <w:rStyle w:val="Hipercze"/>
          </w:rPr>
          <w:t>28)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Załączniki do projektu planu ochrony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_Toc209602777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14</w:t>
        </w:r>
        <w:r w:rsidR="00784F67">
          <w:rPr>
            <w:noProof/>
            <w:webHidden/>
          </w:rPr>
          <w:fldChar w:fldCharType="end"/>
        </w:r>
      </w:hyperlink>
    </w:p>
    <w:p w14:paraId="57D8BB85" w14:textId="4B0F35D0" w:rsidR="00784F67" w:rsidRDefault="00A54493">
      <w:pPr>
        <w:pStyle w:val="Spistreci2"/>
        <w:rPr>
          <w:rFonts w:asciiTheme="minorHAnsi" w:eastAsiaTheme="minorEastAsia" w:hAnsiTheme="minorHAnsi" w:cstheme="minorBidi"/>
          <w:bCs w:val="0"/>
          <w:noProof/>
          <w:kern w:val="2"/>
        </w:rPr>
      </w:pPr>
      <w:hyperlink w:anchor="_Toc209602778" w:history="1">
        <w:r w:rsidR="00784F67" w:rsidRPr="00AF69AF">
          <w:rPr>
            <w:rStyle w:val="Hipercze"/>
          </w:rPr>
          <w:t>29)</w:t>
        </w:r>
        <w:r w:rsidR="00784F67">
          <w:rPr>
            <w:rFonts w:asciiTheme="minorHAnsi" w:eastAsiaTheme="minorEastAsia" w:hAnsiTheme="minorHAnsi" w:cstheme="minorBidi"/>
            <w:bCs w:val="0"/>
            <w:noProof/>
            <w:kern w:val="2"/>
          </w:rPr>
          <w:tab/>
        </w:r>
        <w:r w:rsidR="00784F67" w:rsidRPr="00AF69AF">
          <w:rPr>
            <w:rStyle w:val="Hipercze"/>
          </w:rPr>
          <w:t>Zasady opracowania dokumentacji projektu planu ochrony</w:t>
        </w:r>
        <w:r w:rsidR="00784F67">
          <w:rPr>
            <w:noProof/>
            <w:webHidden/>
          </w:rPr>
          <w:tab/>
        </w:r>
        <w:r w:rsidR="00784F67">
          <w:rPr>
            <w:noProof/>
            <w:webHidden/>
          </w:rPr>
          <w:fldChar w:fldCharType="begin"/>
        </w:r>
        <w:r w:rsidR="00784F67">
          <w:rPr>
            <w:noProof/>
            <w:webHidden/>
          </w:rPr>
          <w:instrText xml:space="preserve"> PAGEREF _Toc209602778 \h </w:instrText>
        </w:r>
        <w:r w:rsidR="00784F67">
          <w:rPr>
            <w:noProof/>
            <w:webHidden/>
          </w:rPr>
        </w:r>
        <w:r w:rsidR="00784F67">
          <w:rPr>
            <w:noProof/>
            <w:webHidden/>
          </w:rPr>
          <w:fldChar w:fldCharType="separate"/>
        </w:r>
        <w:r w:rsidR="00F15BDB">
          <w:rPr>
            <w:noProof/>
            <w:webHidden/>
          </w:rPr>
          <w:t>14</w:t>
        </w:r>
        <w:r w:rsidR="00784F67">
          <w:rPr>
            <w:noProof/>
            <w:webHidden/>
          </w:rPr>
          <w:fldChar w:fldCharType="end"/>
        </w:r>
      </w:hyperlink>
    </w:p>
    <w:p w14:paraId="35C46F60" w14:textId="309EB01D" w:rsidR="00656272" w:rsidRPr="00FE6F04" w:rsidRDefault="00656272" w:rsidP="00656272">
      <w:pPr>
        <w:spacing w:line="276" w:lineRule="auto"/>
        <w:ind w:firstLine="708"/>
        <w:jc w:val="both"/>
        <w:rPr>
          <w:rFonts w:cs="Arial"/>
          <w:b/>
          <w:bCs w:val="0"/>
          <w:color w:val="006600"/>
        </w:rPr>
      </w:pPr>
      <w:r w:rsidRPr="00FE6F04">
        <w:rPr>
          <w:rFonts w:cs="Arial"/>
          <w:color w:val="006600"/>
          <w:sz w:val="20"/>
          <w:szCs w:val="20"/>
        </w:rPr>
        <w:fldChar w:fldCharType="end"/>
      </w:r>
      <w:r w:rsidRPr="00FE6F04">
        <w:rPr>
          <w:rFonts w:cs="Arial"/>
          <w:color w:val="006600"/>
          <w:sz w:val="20"/>
          <w:szCs w:val="20"/>
        </w:rPr>
        <w:br w:type="page"/>
      </w:r>
      <w:r w:rsidRPr="00FE6F04">
        <w:rPr>
          <w:rFonts w:cs="Arial"/>
          <w:color w:val="006600"/>
        </w:rPr>
        <w:lastRenderedPageBreak/>
        <w:t xml:space="preserve"> </w:t>
      </w:r>
      <w:r w:rsidRPr="00FE6F04">
        <w:rPr>
          <w:rFonts w:cs="Arial"/>
          <w:color w:val="006600"/>
        </w:rPr>
        <w:tab/>
      </w:r>
      <w:r w:rsidRPr="00FE6F04">
        <w:rPr>
          <w:rFonts w:cs="Arial"/>
          <w:b/>
          <w:bCs w:val="0"/>
          <w:color w:val="006600"/>
        </w:rPr>
        <w:t>Przedmiotem zamówienia jest wykonanie zadania pn.: Projekt</w:t>
      </w:r>
      <w:r w:rsidRPr="00FE6F04">
        <w:rPr>
          <w:rFonts w:cs="Arial"/>
          <w:b/>
          <w:color w:val="006600"/>
        </w:rPr>
        <w:t xml:space="preserve"> planu ochrony dla rezerwatu przyrody „</w:t>
      </w:r>
      <w:r w:rsidR="00252B44">
        <w:rPr>
          <w:rFonts w:cs="Arial"/>
          <w:b/>
          <w:color w:val="006600"/>
        </w:rPr>
        <w:t>Kąty Rybackie</w:t>
      </w:r>
      <w:r w:rsidRPr="00FE6F04">
        <w:rPr>
          <w:rFonts w:cs="Arial"/>
          <w:b/>
          <w:color w:val="006600"/>
        </w:rPr>
        <w:t>”.</w:t>
      </w:r>
    </w:p>
    <w:p w14:paraId="72452370" w14:textId="500B51A8" w:rsidR="003724FA" w:rsidRPr="003724FA" w:rsidRDefault="00656272" w:rsidP="003724FA">
      <w:pPr>
        <w:autoSpaceDE w:val="0"/>
        <w:autoSpaceDN w:val="0"/>
        <w:adjustRightInd w:val="0"/>
        <w:spacing w:line="276" w:lineRule="auto"/>
        <w:jc w:val="both"/>
        <w:rPr>
          <w:rFonts w:cs="Arial"/>
          <w:kern w:val="3"/>
        </w:rPr>
      </w:pPr>
      <w:r w:rsidRPr="00FE6F04">
        <w:rPr>
          <w:rFonts w:cs="Arial"/>
          <w:kern w:val="3"/>
        </w:rPr>
        <w:t xml:space="preserve">Celem ochrony rezerwatu jest </w:t>
      </w:r>
      <w:r w:rsidR="003724FA">
        <w:rPr>
          <w:rFonts w:cs="Arial"/>
          <w:kern w:val="3"/>
        </w:rPr>
        <w:t>ochrona miejsc lęgowych kormorana i czapli siwej</w:t>
      </w:r>
      <w:r w:rsidRPr="00FE6F04">
        <w:rPr>
          <w:rFonts w:cs="Arial"/>
          <w:kern w:val="3"/>
        </w:rPr>
        <w:t xml:space="preserve"> </w:t>
      </w:r>
      <w:r w:rsidR="003724FA">
        <w:rPr>
          <w:rFonts w:cs="Arial"/>
          <w:kern w:val="3"/>
        </w:rPr>
        <w:t>(</w:t>
      </w:r>
      <w:r w:rsidRPr="00FE6F04">
        <w:rPr>
          <w:rFonts w:cs="Arial"/>
          <w:kern w:val="3"/>
        </w:rPr>
        <w:t xml:space="preserve">wg </w:t>
      </w:r>
      <w:r w:rsidR="003724FA" w:rsidRPr="00BB581C">
        <w:rPr>
          <w:rFonts w:cs="Arial"/>
        </w:rPr>
        <w:t>zarządzenia Ministra Leśnictwa i Przemysłu Drzewnego z dnia 28 września 1957 r.</w:t>
      </w:r>
      <w:r w:rsidR="003724FA" w:rsidRPr="00BB581C">
        <w:rPr>
          <w:rFonts w:cs="Arial"/>
        </w:rPr>
        <w:br/>
        <w:t>w sprawie uznania za rezerwat przyrody</w:t>
      </w:r>
      <w:r w:rsidR="003724FA">
        <w:rPr>
          <w:rFonts w:cs="Arial"/>
        </w:rPr>
        <w:t xml:space="preserve">, tj. </w:t>
      </w:r>
      <w:r w:rsidR="003724FA" w:rsidRPr="00BB581C">
        <w:rPr>
          <w:rFonts w:cs="Arial"/>
        </w:rPr>
        <w:t>M.P. Nr 85, poz</w:t>
      </w:r>
      <w:proofErr w:type="gramStart"/>
      <w:r w:rsidR="003724FA" w:rsidRPr="00BB581C">
        <w:rPr>
          <w:rFonts w:cs="Arial"/>
        </w:rPr>
        <w:t>. 512</w:t>
      </w:r>
      <w:r w:rsidRPr="00FE6F04">
        <w:rPr>
          <w:rFonts w:cs="Arial"/>
          <w:kern w:val="3"/>
        </w:rPr>
        <w:t>). Powierzchnia</w:t>
      </w:r>
      <w:proofErr w:type="gramEnd"/>
      <w:r w:rsidRPr="00FE6F04">
        <w:rPr>
          <w:rFonts w:cs="Arial"/>
          <w:kern w:val="3"/>
        </w:rPr>
        <w:t xml:space="preserve"> rezerwatu wynosi </w:t>
      </w:r>
      <w:r w:rsidR="003724FA" w:rsidRPr="003724FA">
        <w:rPr>
          <w:rFonts w:cs="Arial"/>
          <w:kern w:val="3"/>
        </w:rPr>
        <w:t xml:space="preserve">102,54 ha </w:t>
      </w:r>
      <w:r w:rsidR="003724FA">
        <w:rPr>
          <w:rFonts w:cs="Arial"/>
          <w:kern w:val="3"/>
        </w:rPr>
        <w:t xml:space="preserve">(zarządzenie </w:t>
      </w:r>
      <w:bookmarkStart w:id="0" w:name="_Hlk194484655"/>
      <w:r w:rsidR="003724FA" w:rsidRPr="003724FA">
        <w:rPr>
          <w:rFonts w:cs="Arial"/>
          <w:kern w:val="3"/>
        </w:rPr>
        <w:t>Nr 109/2000</w:t>
      </w:r>
      <w:r w:rsidR="003724FA">
        <w:rPr>
          <w:rFonts w:cs="Arial"/>
          <w:kern w:val="3"/>
        </w:rPr>
        <w:t xml:space="preserve"> </w:t>
      </w:r>
      <w:r w:rsidR="003724FA" w:rsidRPr="003724FA">
        <w:rPr>
          <w:rFonts w:cs="Arial"/>
          <w:kern w:val="3"/>
        </w:rPr>
        <w:t>Wojewody Pomorskiego</w:t>
      </w:r>
      <w:r w:rsidR="003724FA">
        <w:rPr>
          <w:rFonts w:cs="Arial"/>
          <w:kern w:val="3"/>
        </w:rPr>
        <w:t xml:space="preserve"> </w:t>
      </w:r>
      <w:bookmarkStart w:id="1" w:name="_Hlk194484705"/>
      <w:r w:rsidR="003724FA" w:rsidRPr="003724FA">
        <w:rPr>
          <w:rFonts w:cs="Arial"/>
          <w:kern w:val="3"/>
        </w:rPr>
        <w:t>z dnia 13 czerwca 2000 r.</w:t>
      </w:r>
      <w:r w:rsidR="003724FA">
        <w:rPr>
          <w:rFonts w:cs="Arial"/>
          <w:kern w:val="3"/>
        </w:rPr>
        <w:t xml:space="preserve"> </w:t>
      </w:r>
      <w:r w:rsidR="003724FA" w:rsidRPr="003724FA">
        <w:rPr>
          <w:rFonts w:cs="Arial"/>
          <w:kern w:val="3"/>
        </w:rPr>
        <w:t>zmieniające zarządzenie w sprawie uznania za rezerwat przyrody</w:t>
      </w:r>
      <w:r w:rsidR="006835B0">
        <w:rPr>
          <w:rFonts w:cs="Arial"/>
          <w:kern w:val="3"/>
        </w:rPr>
        <w:t xml:space="preserve">, tj. </w:t>
      </w:r>
      <w:proofErr w:type="spellStart"/>
      <w:r w:rsidR="006835B0" w:rsidRPr="006835B0">
        <w:rPr>
          <w:rFonts w:cs="Arial"/>
          <w:kern w:val="3"/>
        </w:rPr>
        <w:t>Pomor</w:t>
      </w:r>
      <w:proofErr w:type="spellEnd"/>
      <w:r w:rsidR="006835B0" w:rsidRPr="006835B0">
        <w:rPr>
          <w:rFonts w:cs="Arial"/>
          <w:kern w:val="3"/>
        </w:rPr>
        <w:t xml:space="preserve">. </w:t>
      </w:r>
      <w:proofErr w:type="gramStart"/>
      <w:r w:rsidR="006835B0" w:rsidRPr="006835B0">
        <w:rPr>
          <w:rFonts w:cs="Arial"/>
          <w:kern w:val="3"/>
        </w:rPr>
        <w:t>z</w:t>
      </w:r>
      <w:proofErr w:type="gramEnd"/>
      <w:r w:rsidR="006835B0" w:rsidRPr="006835B0">
        <w:rPr>
          <w:rFonts w:cs="Arial"/>
          <w:kern w:val="3"/>
        </w:rPr>
        <w:t xml:space="preserve"> 2000 r. Nr 59, poz. 366</w:t>
      </w:r>
      <w:r w:rsidR="004519F3">
        <w:rPr>
          <w:rFonts w:cs="Arial"/>
          <w:kern w:val="3"/>
        </w:rPr>
        <w:t>)</w:t>
      </w:r>
      <w:r w:rsidR="003724FA" w:rsidRPr="003724FA">
        <w:rPr>
          <w:rFonts w:cs="Arial"/>
          <w:kern w:val="3"/>
        </w:rPr>
        <w:t>.</w:t>
      </w:r>
    </w:p>
    <w:p w14:paraId="0D906C3E" w14:textId="77777777" w:rsidR="00656272" w:rsidRPr="00FE6F04" w:rsidRDefault="00656272" w:rsidP="00656272">
      <w:pPr>
        <w:pStyle w:val="Nagwek1"/>
        <w:rPr>
          <w:color w:val="auto"/>
        </w:rPr>
      </w:pPr>
      <w:bookmarkStart w:id="2" w:name="_Toc209602746"/>
      <w:bookmarkEnd w:id="0"/>
      <w:bookmarkEnd w:id="1"/>
      <w:r w:rsidRPr="00FE6F04">
        <w:rPr>
          <w:color w:val="auto"/>
        </w:rPr>
        <w:t>PROJEKT PLANU OCHRONY REZERWATU PRZYRODY</w:t>
      </w:r>
      <w:bookmarkEnd w:id="2"/>
      <w:r w:rsidRPr="00FE6F04">
        <w:rPr>
          <w:color w:val="auto"/>
        </w:rPr>
        <w:t xml:space="preserve"> </w:t>
      </w:r>
    </w:p>
    <w:p w14:paraId="78953666" w14:textId="59CBDB14" w:rsidR="00656272" w:rsidRPr="00FE6F04" w:rsidRDefault="00656272" w:rsidP="00656272">
      <w:pPr>
        <w:spacing w:line="276" w:lineRule="auto"/>
        <w:ind w:left="426"/>
        <w:jc w:val="both"/>
        <w:rPr>
          <w:rFonts w:cs="Arial"/>
        </w:rPr>
      </w:pPr>
      <w:r w:rsidRPr="00FE6F04">
        <w:rPr>
          <w:rFonts w:cs="Arial"/>
        </w:rPr>
        <w:t xml:space="preserve">Projekt planu ochrony rezerwatu przyrody należy sporządzić zgodnie z ustawą z 16 kwietnia 2004 r. o ochronie przyrody </w:t>
      </w:r>
      <w:r w:rsidRPr="00FE6F04">
        <w:rPr>
          <w:rFonts w:cs="Arial"/>
          <w:kern w:val="3"/>
        </w:rPr>
        <w:t>(</w:t>
      </w:r>
      <w:r w:rsidR="00C25C32" w:rsidRPr="00C25C32">
        <w:rPr>
          <w:rFonts w:cs="Arial"/>
        </w:rPr>
        <w:t xml:space="preserve">Dz. U. </w:t>
      </w:r>
      <w:proofErr w:type="gramStart"/>
      <w:r w:rsidR="00C25C32" w:rsidRPr="00C25C32">
        <w:rPr>
          <w:rFonts w:cs="Arial"/>
        </w:rPr>
        <w:t>z</w:t>
      </w:r>
      <w:proofErr w:type="gramEnd"/>
      <w:r w:rsidR="00C25C32" w:rsidRPr="00C25C32">
        <w:rPr>
          <w:rFonts w:cs="Arial"/>
        </w:rPr>
        <w:t xml:space="preserve"> 2024 r. poz. 1478 z </w:t>
      </w:r>
      <w:proofErr w:type="spellStart"/>
      <w:r w:rsidR="00C25C32" w:rsidRPr="00C25C32">
        <w:rPr>
          <w:rFonts w:cs="Arial"/>
        </w:rPr>
        <w:t>późn</w:t>
      </w:r>
      <w:proofErr w:type="spellEnd"/>
      <w:r w:rsidR="00C25C32" w:rsidRPr="00C25C32">
        <w:rPr>
          <w:rFonts w:cs="Arial"/>
        </w:rPr>
        <w:t xml:space="preserve">. </w:t>
      </w:r>
      <w:proofErr w:type="gramStart"/>
      <w:r w:rsidR="00C25C32" w:rsidRPr="00C25C32">
        <w:rPr>
          <w:rFonts w:cs="Arial"/>
        </w:rPr>
        <w:t>zm</w:t>
      </w:r>
      <w:proofErr w:type="gramEnd"/>
      <w:r w:rsidRPr="00FE6F04">
        <w:rPr>
          <w:rFonts w:cs="Arial"/>
        </w:rPr>
        <w:t>.</w:t>
      </w:r>
      <w:r w:rsidRPr="00FE6F04">
        <w:rPr>
          <w:rFonts w:cs="Arial"/>
          <w:kern w:val="3"/>
        </w:rPr>
        <w:t xml:space="preserve">) </w:t>
      </w:r>
      <w:r w:rsidRPr="00FE6F04">
        <w:rPr>
          <w:rFonts w:cs="Arial"/>
        </w:rPr>
        <w:t xml:space="preserve">ze szczególnym uwzględnieniem </w:t>
      </w:r>
      <w:r w:rsidRPr="00FE6F04">
        <w:rPr>
          <w:rFonts w:cs="Arial"/>
          <w:b/>
        </w:rPr>
        <w:t xml:space="preserve">art. 20 ust. 1, 2, 3 </w:t>
      </w:r>
      <w:r w:rsidRPr="00FE6F04">
        <w:rPr>
          <w:rFonts w:cs="Arial"/>
        </w:rPr>
        <w:t xml:space="preserve">ww. ustawy, Rozporządzeniem Ministra Środowiska z dnia 12 maja 2005 r. w sprawie sporządzania projektu planu ochrony dla parku narodowego, rezerwatu przyrody i parku krajobrazowego, dokonywania zmian w tym planie oraz ochrony zasobów, tworów i składników przyrody (Dz. U. 2005 </w:t>
      </w:r>
      <w:proofErr w:type="gramStart"/>
      <w:r w:rsidRPr="00FE6F04">
        <w:rPr>
          <w:rFonts w:cs="Arial"/>
        </w:rPr>
        <w:t>r</w:t>
      </w:r>
      <w:proofErr w:type="gramEnd"/>
      <w:r w:rsidRPr="00FE6F04">
        <w:rPr>
          <w:rFonts w:cs="Arial"/>
        </w:rPr>
        <w:t>. nr 94 poz. 794)</w:t>
      </w:r>
      <w:r w:rsidRPr="00FE6F04">
        <w:rPr>
          <w:rFonts w:cs="Arial"/>
          <w:b/>
        </w:rPr>
        <w:t xml:space="preserve"> </w:t>
      </w:r>
      <w:r w:rsidRPr="00FE6F04">
        <w:rPr>
          <w:rFonts w:cs="Arial"/>
        </w:rPr>
        <w:t xml:space="preserve">oraz wytycznymi Konserwatora Przyrody przedstawionymi w punkcie III opisu przedmiotu zamówienia. </w:t>
      </w:r>
    </w:p>
    <w:p w14:paraId="0F54E9E2" w14:textId="77777777" w:rsidR="00656272" w:rsidRPr="00FE6F04" w:rsidRDefault="00656272" w:rsidP="00656272">
      <w:pPr>
        <w:spacing w:before="120" w:line="276" w:lineRule="auto"/>
        <w:ind w:left="426"/>
        <w:jc w:val="both"/>
        <w:rPr>
          <w:rFonts w:cs="Arial"/>
          <w:b/>
          <w:bCs w:val="0"/>
          <w:u w:val="double"/>
        </w:rPr>
      </w:pPr>
      <w:r w:rsidRPr="00FE6F04">
        <w:rPr>
          <w:rFonts w:cs="Arial"/>
          <w:b/>
          <w:bCs w:val="0"/>
          <w:u w:val="single"/>
        </w:rPr>
        <w:t>W przypadku zmiany ww. aktów prawnych w trakcie realizacji umowy, Wykonawca uwzględni te zmiany w wersji ostatecznej.</w:t>
      </w:r>
    </w:p>
    <w:p w14:paraId="479D3C46" w14:textId="68F09D3D" w:rsidR="00656272" w:rsidRPr="00FE6F04" w:rsidRDefault="00630EBA" w:rsidP="00656272">
      <w:pPr>
        <w:pStyle w:val="Nagwek1"/>
        <w:rPr>
          <w:color w:val="auto"/>
        </w:rPr>
      </w:pPr>
      <w:bookmarkStart w:id="3" w:name="_Toc209602747"/>
      <w:r>
        <w:rPr>
          <w:color w:val="auto"/>
        </w:rPr>
        <w:t>harmonogram prac</w:t>
      </w:r>
      <w:bookmarkEnd w:id="3"/>
    </w:p>
    <w:p w14:paraId="004821DD" w14:textId="77777777" w:rsidR="00CC663F" w:rsidRPr="007B7C3D" w:rsidRDefault="00CC663F" w:rsidP="00CC663F">
      <w:pPr>
        <w:numPr>
          <w:ilvl w:val="0"/>
          <w:numId w:val="6"/>
        </w:numPr>
        <w:spacing w:before="120" w:after="120" w:line="276" w:lineRule="auto"/>
        <w:ind w:left="360"/>
        <w:jc w:val="both"/>
        <w:rPr>
          <w:rFonts w:cs="Arial"/>
          <w:b/>
          <w:bCs w:val="0"/>
          <w:sz w:val="22"/>
        </w:rPr>
      </w:pPr>
      <w:bookmarkStart w:id="4" w:name="_Hlk535923766"/>
      <w:bookmarkStart w:id="5" w:name="_Hlk535924336"/>
      <w:r w:rsidRPr="007B7C3D">
        <w:rPr>
          <w:rFonts w:cs="Arial"/>
          <w:b/>
          <w:bCs w:val="0"/>
          <w:sz w:val="22"/>
        </w:rPr>
        <w:t>ETAPY REALIZACJI</w:t>
      </w:r>
    </w:p>
    <w:p w14:paraId="6A47CC49" w14:textId="683E52E7" w:rsidR="00CC663F" w:rsidRDefault="00CC663F" w:rsidP="00CC663F">
      <w:pPr>
        <w:numPr>
          <w:ilvl w:val="0"/>
          <w:numId w:val="16"/>
        </w:numPr>
        <w:spacing w:line="276" w:lineRule="auto"/>
        <w:ind w:left="633" w:hanging="284"/>
        <w:jc w:val="both"/>
        <w:rPr>
          <w:rFonts w:cs="Arial"/>
          <w:bCs w:val="0"/>
          <w:color w:val="000000" w:themeColor="text1"/>
        </w:rPr>
      </w:pPr>
      <w:r w:rsidRPr="007B7C3D">
        <w:rPr>
          <w:rFonts w:cs="Arial"/>
          <w:bCs w:val="0"/>
        </w:rPr>
        <w:t xml:space="preserve">Wykonawca przedstawi wstępny harmonogram wyjazdów terenowych </w:t>
      </w:r>
      <w:r w:rsidRPr="007B7C3D">
        <w:rPr>
          <w:rFonts w:cs="Arial"/>
          <w:b/>
        </w:rPr>
        <w:t xml:space="preserve">w ciągu 3 </w:t>
      </w:r>
      <w:r w:rsidRPr="00851C5B">
        <w:rPr>
          <w:rFonts w:cs="Arial"/>
          <w:b/>
        </w:rPr>
        <w:t>tygodni</w:t>
      </w:r>
      <w:r w:rsidRPr="00851C5B">
        <w:rPr>
          <w:rFonts w:cs="Arial"/>
          <w:bCs w:val="0"/>
        </w:rPr>
        <w:t xml:space="preserve"> od daty podpisania umowy. Materiały zostaną przesłane pocztą elektroniczną na wskazane adresy e-mail: sekretariat@gdansk.</w:t>
      </w:r>
      <w:proofErr w:type="gramStart"/>
      <w:r w:rsidRPr="00851C5B">
        <w:rPr>
          <w:rFonts w:cs="Arial"/>
          <w:bCs w:val="0"/>
        </w:rPr>
        <w:t>rdos</w:t>
      </w:r>
      <w:proofErr w:type="gramEnd"/>
      <w:r w:rsidRPr="00851C5B">
        <w:rPr>
          <w:rFonts w:cs="Arial"/>
          <w:bCs w:val="0"/>
        </w:rPr>
        <w:t>.</w:t>
      </w:r>
      <w:proofErr w:type="gramStart"/>
      <w:r w:rsidRPr="00851C5B">
        <w:rPr>
          <w:rFonts w:cs="Arial"/>
          <w:bCs w:val="0"/>
        </w:rPr>
        <w:t>gov</w:t>
      </w:r>
      <w:proofErr w:type="gramEnd"/>
      <w:r w:rsidRPr="00851C5B">
        <w:rPr>
          <w:rFonts w:cs="Arial"/>
          <w:bCs w:val="0"/>
        </w:rPr>
        <w:t>.</w:t>
      </w:r>
      <w:proofErr w:type="gramStart"/>
      <w:r w:rsidRPr="00851C5B">
        <w:rPr>
          <w:rFonts w:cs="Arial"/>
          <w:bCs w:val="0"/>
        </w:rPr>
        <w:t>pl</w:t>
      </w:r>
      <w:proofErr w:type="gramEnd"/>
      <w:r w:rsidRPr="00851C5B">
        <w:rPr>
          <w:rFonts w:cs="Arial"/>
          <w:bCs w:val="0"/>
        </w:rPr>
        <w:t xml:space="preserve">, </w:t>
      </w:r>
      <w:hyperlink r:id="rId12" w:history="1">
        <w:r w:rsidRPr="00D64C63">
          <w:rPr>
            <w:rStyle w:val="Hipercze"/>
            <w:rFonts w:eastAsiaTheme="majorEastAsia"/>
            <w:bCs w:val="0"/>
          </w:rPr>
          <w:t>agata.wlodkowska@gdansk.rdos.gov.pl</w:t>
        </w:r>
      </w:hyperlink>
      <w:proofErr w:type="gramStart"/>
      <w:r w:rsidRPr="00851C5B">
        <w:rPr>
          <w:rFonts w:cs="Arial"/>
          <w:bCs w:val="0"/>
        </w:rPr>
        <w:t>,</w:t>
      </w:r>
      <w:hyperlink r:id="rId13" w:history="1">
        <w:r w:rsidRPr="004230D9">
          <w:rPr>
            <w:rStyle w:val="Hipercze"/>
            <w:rFonts w:eastAsiaTheme="majorEastAsia"/>
            <w:bCs w:val="0"/>
          </w:rPr>
          <w:t>agata</w:t>
        </w:r>
        <w:proofErr w:type="gramEnd"/>
        <w:r w:rsidRPr="004230D9">
          <w:rPr>
            <w:rStyle w:val="Hipercze"/>
            <w:rFonts w:eastAsiaTheme="majorEastAsia"/>
            <w:bCs w:val="0"/>
          </w:rPr>
          <w:t>.lisowska@gdansk.rdos.gov.pl</w:t>
        </w:r>
      </w:hyperlink>
      <w:r>
        <w:rPr>
          <w:rFonts w:cs="Arial"/>
          <w:bCs w:val="0"/>
        </w:rPr>
        <w:t xml:space="preserve">. </w:t>
      </w:r>
      <w:r w:rsidRPr="00851C5B">
        <w:rPr>
          <w:rFonts w:cs="Arial"/>
          <w:bCs w:val="0"/>
        </w:rPr>
        <w:t>Zamawiający tą samą drogą dokona akceptacji lub wniesie pisemne uwagi</w:t>
      </w:r>
      <w:r w:rsidRPr="007B7C3D">
        <w:rPr>
          <w:rFonts w:cs="Arial"/>
          <w:bCs w:val="0"/>
        </w:rPr>
        <w:t xml:space="preserve"> w ciągu </w:t>
      </w:r>
      <w:r>
        <w:rPr>
          <w:rFonts w:cs="Arial"/>
          <w:bCs w:val="0"/>
        </w:rPr>
        <w:t>14</w:t>
      </w:r>
      <w:r w:rsidRPr="007B7C3D">
        <w:rPr>
          <w:rFonts w:cs="Arial"/>
          <w:bCs w:val="0"/>
        </w:rPr>
        <w:t xml:space="preserve"> dni od dnia złożenia propozycji. Późniejsze ewentualne zmiany w harmonogramie prac również będą przekazywane i akceptowane drogą </w:t>
      </w:r>
      <w:r w:rsidRPr="0062518B">
        <w:rPr>
          <w:rFonts w:cs="Arial"/>
          <w:bCs w:val="0"/>
        </w:rPr>
        <w:t>mailową.</w:t>
      </w:r>
      <w:bookmarkEnd w:id="4"/>
      <w:bookmarkEnd w:id="5"/>
    </w:p>
    <w:p w14:paraId="5F7504C8" w14:textId="31CC8D36" w:rsidR="00CC663F" w:rsidRPr="008A4EBD" w:rsidRDefault="00CC663F" w:rsidP="00CC663F">
      <w:pPr>
        <w:numPr>
          <w:ilvl w:val="0"/>
          <w:numId w:val="16"/>
        </w:numPr>
        <w:spacing w:line="276" w:lineRule="auto"/>
        <w:ind w:left="633" w:hanging="284"/>
        <w:jc w:val="both"/>
        <w:rPr>
          <w:rFonts w:cs="Arial"/>
          <w:bCs w:val="0"/>
          <w:color w:val="000000" w:themeColor="text1"/>
        </w:rPr>
      </w:pPr>
      <w:r>
        <w:rPr>
          <w:rFonts w:cs="Arial"/>
          <w:bCs w:val="0"/>
          <w:color w:val="000000" w:themeColor="text1"/>
        </w:rPr>
        <w:t xml:space="preserve">Wykonawca zobowiązuje się wykonać Przedmiot Umowy </w:t>
      </w:r>
      <w:r w:rsidRPr="00DE491C">
        <w:rPr>
          <w:rFonts w:cs="Arial"/>
          <w:b/>
          <w:color w:val="000000" w:themeColor="text1"/>
        </w:rPr>
        <w:t xml:space="preserve">w terminie do </w:t>
      </w:r>
      <w:r w:rsidR="00BB29EC">
        <w:rPr>
          <w:rFonts w:cs="Arial"/>
          <w:b/>
          <w:color w:val="000000" w:themeColor="text1"/>
        </w:rPr>
        <w:t>44</w:t>
      </w:r>
      <w:r w:rsidRPr="00DE491C">
        <w:rPr>
          <w:rFonts w:cs="Arial"/>
          <w:b/>
          <w:color w:val="000000" w:themeColor="text1"/>
        </w:rPr>
        <w:t xml:space="preserve"> tygodni od daty podpisania umowy</w:t>
      </w:r>
      <w:r>
        <w:rPr>
          <w:rFonts w:cs="Arial"/>
          <w:bCs w:val="0"/>
          <w:color w:val="000000" w:themeColor="text1"/>
        </w:rPr>
        <w:t xml:space="preserve"> z podziałem na ETAP I – do </w:t>
      </w:r>
      <w:r w:rsidR="00BB29EC">
        <w:rPr>
          <w:rFonts w:cs="Arial"/>
          <w:bCs w:val="0"/>
          <w:color w:val="000000" w:themeColor="text1"/>
        </w:rPr>
        <w:t>38</w:t>
      </w:r>
      <w:r>
        <w:rPr>
          <w:rFonts w:cs="Arial"/>
          <w:bCs w:val="0"/>
          <w:color w:val="000000" w:themeColor="text1"/>
        </w:rPr>
        <w:t xml:space="preserve"> tygodni </w:t>
      </w:r>
      <w:r w:rsidR="00167DC0">
        <w:rPr>
          <w:rFonts w:cs="Arial"/>
          <w:bCs w:val="0"/>
          <w:color w:val="000000" w:themeColor="text1"/>
        </w:rPr>
        <w:t xml:space="preserve">od podpisania umowy </w:t>
      </w:r>
      <w:r>
        <w:rPr>
          <w:rFonts w:cs="Arial"/>
          <w:bCs w:val="0"/>
          <w:color w:val="000000" w:themeColor="text1"/>
        </w:rPr>
        <w:t>oraz ETAP II – do 4</w:t>
      </w:r>
      <w:r w:rsidR="00BB29EC">
        <w:rPr>
          <w:rFonts w:cs="Arial"/>
          <w:bCs w:val="0"/>
          <w:color w:val="000000" w:themeColor="text1"/>
        </w:rPr>
        <w:t>4</w:t>
      </w:r>
      <w:r>
        <w:rPr>
          <w:rFonts w:cs="Arial"/>
          <w:bCs w:val="0"/>
          <w:color w:val="000000" w:themeColor="text1"/>
        </w:rPr>
        <w:t xml:space="preserve"> tygodni od daty podpisania umowy.</w:t>
      </w:r>
    </w:p>
    <w:p w14:paraId="274542FA" w14:textId="4110134D" w:rsidR="00CC663F" w:rsidRDefault="00CC663F" w:rsidP="00CC663F">
      <w:pPr>
        <w:numPr>
          <w:ilvl w:val="0"/>
          <w:numId w:val="16"/>
        </w:numPr>
        <w:spacing w:line="276" w:lineRule="auto"/>
        <w:ind w:left="633" w:hanging="284"/>
        <w:jc w:val="both"/>
        <w:rPr>
          <w:rFonts w:cs="Arial"/>
          <w:bCs w:val="0"/>
          <w:color w:val="000000" w:themeColor="text1"/>
        </w:rPr>
      </w:pPr>
      <w:r w:rsidRPr="008A4EBD">
        <w:rPr>
          <w:rFonts w:eastAsia="Calibri" w:cs="Arial"/>
          <w:b/>
          <w:bCs w:val="0"/>
          <w:color w:val="000000" w:themeColor="text1"/>
          <w:kern w:val="3"/>
        </w:rPr>
        <w:t>ETAP I</w:t>
      </w:r>
      <w:r>
        <w:rPr>
          <w:rFonts w:eastAsia="Calibri" w:cs="Arial"/>
          <w:color w:val="000000" w:themeColor="text1"/>
          <w:kern w:val="3"/>
        </w:rPr>
        <w:t xml:space="preserve"> - </w:t>
      </w:r>
      <w:r w:rsidRPr="003750E3">
        <w:rPr>
          <w:rFonts w:eastAsia="Calibri" w:cs="Arial"/>
          <w:color w:val="000000" w:themeColor="text1"/>
          <w:kern w:val="3"/>
        </w:rPr>
        <w:t>Wydrukowan</w:t>
      </w:r>
      <w:r w:rsidR="00F15BDB">
        <w:rPr>
          <w:rFonts w:eastAsia="Calibri" w:cs="Arial"/>
          <w:color w:val="000000" w:themeColor="text1"/>
          <w:kern w:val="3"/>
        </w:rPr>
        <w:t xml:space="preserve">y </w:t>
      </w:r>
      <w:r w:rsidRPr="003750E3">
        <w:rPr>
          <w:rFonts w:eastAsia="Calibri" w:cs="Arial"/>
          <w:color w:val="000000" w:themeColor="text1"/>
          <w:kern w:val="3"/>
        </w:rPr>
        <w:t xml:space="preserve">projekt planu ochrony należy przekazać Zamawiającemu nie później </w:t>
      </w:r>
      <w:r w:rsidRPr="00F15BDB">
        <w:rPr>
          <w:rFonts w:eastAsia="Calibri" w:cs="Arial"/>
          <w:color w:val="000000" w:themeColor="text1"/>
          <w:kern w:val="3"/>
        </w:rPr>
        <w:t xml:space="preserve">niż </w:t>
      </w:r>
      <w:r w:rsidRPr="00F15BDB">
        <w:rPr>
          <w:rFonts w:eastAsia="Calibri" w:cs="Arial"/>
          <w:b/>
          <w:bCs w:val="0"/>
          <w:color w:val="000000" w:themeColor="text1"/>
          <w:kern w:val="3"/>
        </w:rPr>
        <w:t xml:space="preserve">do </w:t>
      </w:r>
      <w:r w:rsidR="00BB29EC" w:rsidRPr="00F15BDB">
        <w:rPr>
          <w:rFonts w:eastAsia="Calibri" w:cs="Arial"/>
          <w:b/>
          <w:bCs w:val="0"/>
          <w:color w:val="000000" w:themeColor="text1"/>
          <w:kern w:val="3"/>
        </w:rPr>
        <w:t>38</w:t>
      </w:r>
      <w:r w:rsidRPr="00F15BDB">
        <w:rPr>
          <w:rFonts w:eastAsia="Calibri" w:cs="Arial"/>
          <w:b/>
          <w:bCs w:val="0"/>
          <w:color w:val="000000" w:themeColor="text1"/>
          <w:kern w:val="3"/>
        </w:rPr>
        <w:t xml:space="preserve"> tygodni</w:t>
      </w:r>
      <w:r w:rsidRPr="00F15BDB">
        <w:rPr>
          <w:rFonts w:eastAsia="Calibri" w:cs="Arial"/>
          <w:color w:val="000000" w:themeColor="text1"/>
          <w:kern w:val="3"/>
        </w:rPr>
        <w:t xml:space="preserve"> </w:t>
      </w:r>
      <w:r w:rsidR="00F15BDB" w:rsidRPr="00F15BDB">
        <w:rPr>
          <w:rFonts w:eastAsia="Calibri" w:cs="Arial"/>
          <w:color w:val="000000" w:themeColor="text1"/>
          <w:kern w:val="3"/>
        </w:rPr>
        <w:t>od</w:t>
      </w:r>
      <w:r w:rsidR="00F15BDB">
        <w:rPr>
          <w:rFonts w:eastAsia="Calibri" w:cs="Arial"/>
          <w:color w:val="000000" w:themeColor="text1"/>
          <w:kern w:val="3"/>
        </w:rPr>
        <w:t xml:space="preserve"> podpisania umowy </w:t>
      </w:r>
      <w:r w:rsidRPr="003750E3">
        <w:rPr>
          <w:rFonts w:eastAsia="Calibri" w:cs="Arial"/>
          <w:color w:val="000000" w:themeColor="text1"/>
          <w:kern w:val="3"/>
        </w:rPr>
        <w:t>w 1 egzemplarzu w</w:t>
      </w:r>
      <w:r w:rsidR="00F15BDB">
        <w:rPr>
          <w:rFonts w:eastAsia="Calibri" w:cs="Arial"/>
          <w:color w:val="000000" w:themeColor="text1"/>
          <w:kern w:val="3"/>
        </w:rPr>
        <w:t> </w:t>
      </w:r>
      <w:r w:rsidRPr="003750E3">
        <w:rPr>
          <w:rFonts w:eastAsia="Calibri" w:cs="Arial"/>
          <w:color w:val="000000" w:themeColor="text1"/>
          <w:kern w:val="3"/>
        </w:rPr>
        <w:t xml:space="preserve">tymczasowej oprawie (w formie zbindowanej, </w:t>
      </w:r>
      <w:proofErr w:type="gramStart"/>
      <w:r w:rsidRPr="003750E3">
        <w:rPr>
          <w:rFonts w:eastAsia="Calibri" w:cs="Arial"/>
          <w:color w:val="000000" w:themeColor="text1"/>
          <w:kern w:val="3"/>
        </w:rPr>
        <w:t>nie klejonej</w:t>
      </w:r>
      <w:proofErr w:type="gramEnd"/>
      <w:r w:rsidRPr="003750E3">
        <w:rPr>
          <w:rFonts w:eastAsia="Calibri" w:cs="Arial"/>
          <w:color w:val="000000" w:themeColor="text1"/>
          <w:kern w:val="3"/>
        </w:rPr>
        <w:t>) oraz w formie elektronicznej na płycie CD. Mapy – stanowiące załączniki do dokumentacji, muszą być tak wydrukowane i wpięte, aby nie wykraczały poza jej obrys. Ponadto mapy należy wpiąć luzem w osobnej kieszonce mocowanej do dokumentacji.</w:t>
      </w:r>
    </w:p>
    <w:p w14:paraId="27272DE4" w14:textId="5E3F1BA8" w:rsidR="00CC663F" w:rsidRDefault="00CC663F" w:rsidP="00CC663F">
      <w:pPr>
        <w:numPr>
          <w:ilvl w:val="0"/>
          <w:numId w:val="16"/>
        </w:numPr>
        <w:spacing w:line="276" w:lineRule="auto"/>
        <w:ind w:left="633" w:hanging="284"/>
        <w:jc w:val="both"/>
        <w:rPr>
          <w:rFonts w:cs="Arial"/>
          <w:bCs w:val="0"/>
          <w:color w:val="000000" w:themeColor="text1"/>
        </w:rPr>
      </w:pPr>
      <w:r w:rsidRPr="003750E3">
        <w:rPr>
          <w:rFonts w:eastAsia="Calibri" w:cs="Arial"/>
          <w:color w:val="000000" w:themeColor="text1"/>
          <w:kern w:val="3"/>
        </w:rPr>
        <w:t>Zamawiający może przesłać Wykonawcy swoje uwagi drogą elektroniczną w</w:t>
      </w:r>
      <w:r w:rsidR="00167DC0">
        <w:rPr>
          <w:rFonts w:eastAsia="Calibri" w:cs="Arial"/>
          <w:color w:val="000000" w:themeColor="text1"/>
          <w:kern w:val="3"/>
        </w:rPr>
        <w:t> </w:t>
      </w:r>
      <w:r w:rsidRPr="003750E3">
        <w:rPr>
          <w:rFonts w:eastAsia="Calibri" w:cs="Arial"/>
          <w:color w:val="000000" w:themeColor="text1"/>
          <w:kern w:val="3"/>
        </w:rPr>
        <w:t xml:space="preserve">terminie do </w:t>
      </w:r>
      <w:r>
        <w:rPr>
          <w:rFonts w:eastAsia="Calibri" w:cs="Arial"/>
          <w:color w:val="000000" w:themeColor="text1"/>
          <w:kern w:val="3"/>
        </w:rPr>
        <w:t>21</w:t>
      </w:r>
      <w:r w:rsidRPr="003750E3">
        <w:rPr>
          <w:rFonts w:eastAsia="Calibri" w:cs="Arial"/>
          <w:color w:val="000000" w:themeColor="text1"/>
          <w:kern w:val="3"/>
        </w:rPr>
        <w:t xml:space="preserve"> dni od otrzymania dokumentacji.</w:t>
      </w:r>
    </w:p>
    <w:p w14:paraId="251838BB" w14:textId="77777777" w:rsidR="00CC663F" w:rsidRDefault="00CC663F" w:rsidP="00CC663F">
      <w:pPr>
        <w:numPr>
          <w:ilvl w:val="0"/>
          <w:numId w:val="16"/>
        </w:numPr>
        <w:spacing w:line="276" w:lineRule="auto"/>
        <w:ind w:left="633" w:hanging="284"/>
        <w:jc w:val="both"/>
        <w:rPr>
          <w:rFonts w:cs="Arial"/>
          <w:bCs w:val="0"/>
          <w:color w:val="000000" w:themeColor="text1"/>
        </w:rPr>
      </w:pPr>
      <w:r w:rsidRPr="003750E3">
        <w:rPr>
          <w:rFonts w:eastAsia="Calibri" w:cs="Arial"/>
          <w:color w:val="000000" w:themeColor="text1"/>
          <w:kern w:val="3"/>
        </w:rPr>
        <w:t>Wykonawca powinien wnieść poprawki i uzupełnienia w ciągu</w:t>
      </w:r>
      <w:r>
        <w:rPr>
          <w:rFonts w:eastAsia="Calibri" w:cs="Arial"/>
          <w:color w:val="000000" w:themeColor="text1"/>
          <w:kern w:val="3"/>
        </w:rPr>
        <w:t xml:space="preserve"> do </w:t>
      </w:r>
      <w:r w:rsidRPr="003750E3">
        <w:rPr>
          <w:rFonts w:eastAsia="Calibri" w:cs="Arial"/>
          <w:color w:val="000000" w:themeColor="text1"/>
          <w:kern w:val="3"/>
        </w:rPr>
        <w:t>10 dni od dnia ich otrzymania. Do czasu złożenia dokumentacji w ustalonym terminie Wykonawca może konsultować treść dokumentu przesyłając go drogą elektroniczną do Zamawiającego do czasu uzyskania jego akceptacji.</w:t>
      </w:r>
    </w:p>
    <w:p w14:paraId="2D451A8D" w14:textId="4D2168B1" w:rsidR="00CC663F" w:rsidRDefault="00CC663F" w:rsidP="00CC663F">
      <w:pPr>
        <w:numPr>
          <w:ilvl w:val="0"/>
          <w:numId w:val="16"/>
        </w:numPr>
        <w:spacing w:line="276" w:lineRule="auto"/>
        <w:ind w:left="633" w:hanging="284"/>
        <w:jc w:val="both"/>
        <w:rPr>
          <w:rFonts w:cs="Arial"/>
          <w:bCs w:val="0"/>
          <w:color w:val="000000" w:themeColor="text1"/>
        </w:rPr>
      </w:pPr>
      <w:r w:rsidRPr="008A4EBD">
        <w:rPr>
          <w:rFonts w:eastAsia="Calibri" w:cs="Arial"/>
          <w:b/>
          <w:bCs w:val="0"/>
          <w:color w:val="000000" w:themeColor="text1"/>
          <w:kern w:val="3"/>
        </w:rPr>
        <w:t>ETAP II</w:t>
      </w:r>
      <w:r>
        <w:rPr>
          <w:rFonts w:eastAsia="Calibri" w:cs="Arial"/>
          <w:color w:val="000000" w:themeColor="text1"/>
          <w:kern w:val="3"/>
        </w:rPr>
        <w:t xml:space="preserve"> - </w:t>
      </w:r>
      <w:r w:rsidRPr="003750E3">
        <w:rPr>
          <w:rFonts w:eastAsia="Calibri" w:cs="Arial"/>
          <w:color w:val="000000" w:themeColor="text1"/>
          <w:kern w:val="3"/>
        </w:rPr>
        <w:t xml:space="preserve">Poprawioną wersję planu ochrony, uwzględniającą wszystkie uwagi Zamawiającego, należy wydrukować i złożyć do siedziby RDOŚ </w:t>
      </w:r>
      <w:r>
        <w:rPr>
          <w:rFonts w:eastAsia="Calibri" w:cs="Arial"/>
          <w:color w:val="000000" w:themeColor="text1"/>
          <w:kern w:val="3"/>
        </w:rPr>
        <w:t xml:space="preserve">w </w:t>
      </w:r>
      <w:r w:rsidRPr="00167DC0">
        <w:rPr>
          <w:rFonts w:eastAsia="Calibri" w:cs="Arial"/>
          <w:color w:val="000000" w:themeColor="text1"/>
          <w:kern w:val="3"/>
        </w:rPr>
        <w:t xml:space="preserve">terminie </w:t>
      </w:r>
      <w:r w:rsidRPr="00167DC0">
        <w:rPr>
          <w:rFonts w:eastAsia="Calibri" w:cs="Arial"/>
          <w:b/>
          <w:bCs w:val="0"/>
          <w:color w:val="000000" w:themeColor="text1"/>
          <w:kern w:val="3"/>
        </w:rPr>
        <w:t>do 4</w:t>
      </w:r>
      <w:r w:rsidR="00BB29EC" w:rsidRPr="00167DC0">
        <w:rPr>
          <w:rFonts w:eastAsia="Calibri" w:cs="Arial"/>
          <w:b/>
          <w:bCs w:val="0"/>
          <w:color w:val="000000" w:themeColor="text1"/>
          <w:kern w:val="3"/>
        </w:rPr>
        <w:t>4</w:t>
      </w:r>
      <w:r w:rsidRPr="00167DC0">
        <w:rPr>
          <w:rFonts w:eastAsia="Calibri" w:cs="Arial"/>
          <w:b/>
          <w:bCs w:val="0"/>
          <w:color w:val="000000" w:themeColor="text1"/>
          <w:kern w:val="3"/>
        </w:rPr>
        <w:t xml:space="preserve"> tygodni</w:t>
      </w:r>
      <w:r w:rsidRPr="00167DC0">
        <w:rPr>
          <w:rFonts w:eastAsia="Calibri" w:cs="Arial"/>
          <w:color w:val="000000" w:themeColor="text1"/>
          <w:kern w:val="3"/>
        </w:rPr>
        <w:t xml:space="preserve"> od daty podpisania umowy w 1 egzem</w:t>
      </w:r>
      <w:r w:rsidRPr="003750E3">
        <w:rPr>
          <w:rFonts w:eastAsia="Calibri" w:cs="Arial"/>
          <w:color w:val="000000" w:themeColor="text1"/>
          <w:kern w:val="3"/>
        </w:rPr>
        <w:t xml:space="preserve">plarzu w tymczasowej oprawie (w formie zbindowanej, </w:t>
      </w:r>
      <w:proofErr w:type="gramStart"/>
      <w:r w:rsidRPr="003750E3">
        <w:rPr>
          <w:rFonts w:eastAsia="Calibri" w:cs="Arial"/>
          <w:color w:val="000000" w:themeColor="text1"/>
          <w:kern w:val="3"/>
        </w:rPr>
        <w:t>nie klejonej</w:t>
      </w:r>
      <w:proofErr w:type="gramEnd"/>
      <w:r w:rsidRPr="003750E3">
        <w:rPr>
          <w:rFonts w:eastAsia="Calibri" w:cs="Arial"/>
          <w:color w:val="000000" w:themeColor="text1"/>
          <w:kern w:val="3"/>
        </w:rPr>
        <w:t>) oraz w formie elektronicznej na płycie CD. Mapy – stanowiące załączniki do dokumentacji, muszą być tak wydrukowane i</w:t>
      </w:r>
      <w:r w:rsidR="00167DC0">
        <w:rPr>
          <w:rFonts w:eastAsia="Calibri" w:cs="Arial"/>
          <w:color w:val="000000" w:themeColor="text1"/>
          <w:kern w:val="3"/>
        </w:rPr>
        <w:t> </w:t>
      </w:r>
      <w:r w:rsidRPr="003750E3">
        <w:rPr>
          <w:rFonts w:eastAsia="Calibri" w:cs="Arial"/>
          <w:color w:val="000000" w:themeColor="text1"/>
          <w:kern w:val="3"/>
        </w:rPr>
        <w:t>wpięte, aby nie wykraczały poza jej obrys. Ponadto mapy należy wpiąć luzem w osobnej kieszonce mocowanej do dokumentacji.</w:t>
      </w:r>
    </w:p>
    <w:p w14:paraId="4F186B0A" w14:textId="24743E4B" w:rsidR="00CC663F" w:rsidRPr="003750E3" w:rsidRDefault="00CC663F" w:rsidP="00CC663F">
      <w:pPr>
        <w:numPr>
          <w:ilvl w:val="0"/>
          <w:numId w:val="16"/>
        </w:numPr>
        <w:spacing w:line="276" w:lineRule="auto"/>
        <w:ind w:left="633" w:hanging="284"/>
        <w:jc w:val="both"/>
        <w:rPr>
          <w:rFonts w:cs="Arial"/>
          <w:bCs w:val="0"/>
          <w:color w:val="000000" w:themeColor="text1"/>
        </w:rPr>
      </w:pPr>
      <w:r w:rsidRPr="003750E3">
        <w:rPr>
          <w:rFonts w:eastAsia="Calibri" w:cs="Arial"/>
          <w:color w:val="000000" w:themeColor="text1"/>
          <w:kern w:val="3"/>
        </w:rPr>
        <w:t>Jeżeli Zamawiający uzna przedmiot zamówienia za kompletny, Wykonawca przekaże produkt końcowy, tj. dokumentację w twardej oprawie wraz z CD przekazaną Zamawiającemu w 2 egzemplarzach. Na grzbiecie dokumentu w</w:t>
      </w:r>
      <w:r w:rsidR="00167DC0">
        <w:rPr>
          <w:rFonts w:eastAsia="Calibri" w:cs="Arial"/>
          <w:color w:val="000000" w:themeColor="text1"/>
          <w:kern w:val="3"/>
        </w:rPr>
        <w:t> </w:t>
      </w:r>
      <w:r w:rsidRPr="003750E3">
        <w:rPr>
          <w:rFonts w:eastAsia="Calibri" w:cs="Arial"/>
          <w:color w:val="000000" w:themeColor="text1"/>
          <w:kern w:val="3"/>
        </w:rPr>
        <w:t>sztywnej oprawie należy wpisać nazwę rezerwatu (nie wpisywać okresu obowiązywania planu).</w:t>
      </w:r>
    </w:p>
    <w:p w14:paraId="76CF33F9" w14:textId="77777777" w:rsidR="00CC663F" w:rsidRPr="0062518B" w:rsidRDefault="00CC663F" w:rsidP="00CC663F">
      <w:pPr>
        <w:numPr>
          <w:ilvl w:val="0"/>
          <w:numId w:val="6"/>
        </w:numPr>
        <w:spacing w:before="120" w:after="120" w:line="276" w:lineRule="auto"/>
        <w:ind w:left="360"/>
        <w:jc w:val="both"/>
        <w:rPr>
          <w:rFonts w:cs="Arial"/>
          <w:b/>
          <w:bCs w:val="0"/>
          <w:sz w:val="22"/>
        </w:rPr>
      </w:pPr>
      <w:r w:rsidRPr="0062518B">
        <w:rPr>
          <w:rFonts w:cs="Arial"/>
          <w:b/>
          <w:bCs w:val="0"/>
          <w:sz w:val="22"/>
        </w:rPr>
        <w:t>PROTOKOŁY</w:t>
      </w:r>
    </w:p>
    <w:p w14:paraId="0609D364" w14:textId="778AADF9" w:rsidR="00CC663F" w:rsidRPr="003750E3" w:rsidRDefault="00CC663F" w:rsidP="00CC663F">
      <w:pPr>
        <w:numPr>
          <w:ilvl w:val="0"/>
          <w:numId w:val="17"/>
        </w:numPr>
        <w:spacing w:line="276" w:lineRule="auto"/>
        <w:jc w:val="both"/>
        <w:rPr>
          <w:rFonts w:cs="Arial"/>
          <w:bCs w:val="0"/>
        </w:rPr>
      </w:pPr>
      <w:r w:rsidRPr="003750E3">
        <w:rPr>
          <w:rFonts w:cs="Arial"/>
          <w:bCs w:val="0"/>
        </w:rPr>
        <w:t xml:space="preserve">Potwierdzeniem przekazania Zamawiającemu projektu planu w terminie (Etap I </w:t>
      </w:r>
      <w:proofErr w:type="spellStart"/>
      <w:r w:rsidRPr="003750E3">
        <w:rPr>
          <w:rFonts w:cs="Arial"/>
          <w:bCs w:val="0"/>
        </w:rPr>
        <w:t>i</w:t>
      </w:r>
      <w:proofErr w:type="spellEnd"/>
      <w:r w:rsidRPr="003750E3">
        <w:rPr>
          <w:rFonts w:cs="Arial"/>
          <w:bCs w:val="0"/>
        </w:rPr>
        <w:t xml:space="preserve"> II) będzie </w:t>
      </w:r>
      <w:r w:rsidRPr="00893617">
        <w:rPr>
          <w:rFonts w:cs="Arial"/>
          <w:b/>
        </w:rPr>
        <w:t>Protokół przekazania</w:t>
      </w:r>
      <w:r w:rsidRPr="003750E3">
        <w:rPr>
          <w:rFonts w:cs="Arial"/>
          <w:bCs w:val="0"/>
        </w:rPr>
        <w:t xml:space="preserve"> - 2 egz. (Załącznik nr </w:t>
      </w:r>
      <w:r w:rsidR="00A54493">
        <w:rPr>
          <w:rFonts w:cs="Arial"/>
          <w:bCs w:val="0"/>
        </w:rPr>
        <w:t>3</w:t>
      </w:r>
      <w:r w:rsidRPr="003750E3">
        <w:rPr>
          <w:rFonts w:cs="Arial"/>
          <w:bCs w:val="0"/>
        </w:rPr>
        <w:t xml:space="preserve"> do SWZ). </w:t>
      </w:r>
    </w:p>
    <w:p w14:paraId="41FF6797" w14:textId="79C60F6D" w:rsidR="00CC663F" w:rsidRPr="003750E3" w:rsidRDefault="00CC663F" w:rsidP="00CC663F">
      <w:pPr>
        <w:numPr>
          <w:ilvl w:val="0"/>
          <w:numId w:val="17"/>
        </w:numPr>
        <w:spacing w:line="276" w:lineRule="auto"/>
        <w:jc w:val="both"/>
        <w:rPr>
          <w:rFonts w:cs="Arial"/>
          <w:bCs w:val="0"/>
        </w:rPr>
      </w:pPr>
      <w:r w:rsidRPr="003750E3">
        <w:rPr>
          <w:rFonts w:cs="Arial"/>
          <w:bCs w:val="0"/>
        </w:rPr>
        <w:t xml:space="preserve">Potwierdzeniem bezusterkowego wykonania zamówienia przekazanego po zakończeniu Etapu II będzie </w:t>
      </w:r>
      <w:r w:rsidRPr="00893617">
        <w:rPr>
          <w:rFonts w:cs="Arial"/>
          <w:b/>
        </w:rPr>
        <w:t>Protokół zdawczo-odbiorczy</w:t>
      </w:r>
      <w:r>
        <w:rPr>
          <w:rFonts w:cs="Arial"/>
          <w:b/>
        </w:rPr>
        <w:t xml:space="preserve"> bez wad</w:t>
      </w:r>
      <w:r w:rsidRPr="003750E3">
        <w:rPr>
          <w:rFonts w:cs="Arial"/>
          <w:bCs w:val="0"/>
        </w:rPr>
        <w:t xml:space="preserve"> (2 egz.) (Załącznik nr </w:t>
      </w:r>
      <w:r w:rsidR="00A54493">
        <w:rPr>
          <w:rFonts w:cs="Arial"/>
          <w:bCs w:val="0"/>
        </w:rPr>
        <w:t>3a</w:t>
      </w:r>
      <w:bookmarkStart w:id="6" w:name="_GoBack"/>
      <w:bookmarkEnd w:id="6"/>
      <w:r w:rsidRPr="003750E3">
        <w:rPr>
          <w:rFonts w:cs="Arial"/>
          <w:bCs w:val="0"/>
        </w:rPr>
        <w:t xml:space="preserve"> do SWZ). </w:t>
      </w:r>
      <w:r w:rsidRPr="00893617">
        <w:rPr>
          <w:rFonts w:cs="Arial"/>
          <w:b/>
        </w:rPr>
        <w:t>Protokół ten będzie podstawą do zapłaty wynagrodzenia.</w:t>
      </w:r>
    </w:p>
    <w:p w14:paraId="7E35D189" w14:textId="686CACB8" w:rsidR="00CC663F" w:rsidRPr="003750E3" w:rsidRDefault="00CC663F" w:rsidP="00CC663F">
      <w:pPr>
        <w:numPr>
          <w:ilvl w:val="0"/>
          <w:numId w:val="17"/>
        </w:numPr>
        <w:spacing w:line="276" w:lineRule="auto"/>
        <w:jc w:val="both"/>
        <w:rPr>
          <w:rFonts w:cs="Arial"/>
          <w:bCs w:val="0"/>
        </w:rPr>
      </w:pPr>
      <w:r w:rsidRPr="003750E3">
        <w:rPr>
          <w:rFonts w:cs="Arial"/>
          <w:bCs w:val="0"/>
        </w:rPr>
        <w:t xml:space="preserve">Potwierdzeniem przekazania Zamawiającemu produktu końcowego będzie </w:t>
      </w:r>
      <w:r w:rsidRPr="00893617">
        <w:rPr>
          <w:rFonts w:cs="Arial"/>
          <w:b/>
        </w:rPr>
        <w:t>Protokół odbioru końcowego</w:t>
      </w:r>
      <w:r w:rsidRPr="003750E3">
        <w:rPr>
          <w:rFonts w:cs="Arial"/>
          <w:bCs w:val="0"/>
        </w:rPr>
        <w:t xml:space="preserve"> (2 egz.) - (Załącznik nr </w:t>
      </w:r>
      <w:r w:rsidR="00A54493">
        <w:rPr>
          <w:rFonts w:cs="Arial"/>
          <w:bCs w:val="0"/>
        </w:rPr>
        <w:t>3b</w:t>
      </w:r>
      <w:r w:rsidRPr="003750E3">
        <w:rPr>
          <w:rFonts w:cs="Arial"/>
          <w:bCs w:val="0"/>
        </w:rPr>
        <w:t xml:space="preserve"> do SWZ). </w:t>
      </w:r>
    </w:p>
    <w:p w14:paraId="714EF425" w14:textId="77777777" w:rsidR="00656272" w:rsidRDefault="00656272" w:rsidP="00423571">
      <w:pPr>
        <w:spacing w:before="120" w:after="120" w:line="276" w:lineRule="auto"/>
        <w:jc w:val="both"/>
        <w:rPr>
          <w:rFonts w:cs="Arial"/>
          <w:b/>
          <w:bCs w:val="0"/>
          <w:sz w:val="22"/>
        </w:rPr>
      </w:pPr>
    </w:p>
    <w:p w14:paraId="3591D7C0" w14:textId="37C8B13C" w:rsidR="00423571" w:rsidRPr="0048660C" w:rsidRDefault="00423571" w:rsidP="00423571">
      <w:pPr>
        <w:spacing w:before="120" w:after="120" w:line="276" w:lineRule="auto"/>
        <w:jc w:val="both"/>
        <w:rPr>
          <w:rFonts w:cs="Arial"/>
          <w:b/>
          <w:bCs w:val="0"/>
          <w:sz w:val="22"/>
        </w:rPr>
        <w:sectPr w:rsidR="00423571" w:rsidRPr="0048660C" w:rsidSect="00665479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14:paraId="370EA1F0" w14:textId="77777777" w:rsidR="00656272" w:rsidRPr="002162C3" w:rsidRDefault="00656272" w:rsidP="00656272">
      <w:pPr>
        <w:pStyle w:val="Nagwek1"/>
        <w:rPr>
          <w:color w:val="auto"/>
        </w:rPr>
      </w:pPr>
      <w:bookmarkStart w:id="7" w:name="_Toc209602748"/>
      <w:r w:rsidRPr="002162C3">
        <w:rPr>
          <w:color w:val="auto"/>
        </w:rPr>
        <w:t>WYTYCZNE KONSERWATORA PRZYRODY</w:t>
      </w:r>
      <w:bookmarkEnd w:id="7"/>
    </w:p>
    <w:p w14:paraId="47674F13" w14:textId="4FC53467" w:rsidR="00656272" w:rsidRPr="002162C3" w:rsidRDefault="00656272" w:rsidP="00656272">
      <w:pPr>
        <w:spacing w:after="120" w:line="276" w:lineRule="auto"/>
        <w:ind w:left="360" w:firstLine="360"/>
        <w:jc w:val="both"/>
        <w:rPr>
          <w:b/>
        </w:rPr>
      </w:pPr>
      <w:r w:rsidRPr="002162C3">
        <w:rPr>
          <w:b/>
        </w:rPr>
        <w:t xml:space="preserve">Projekt planu ochrony dla rezerwatu przyrody </w:t>
      </w:r>
      <w:r w:rsidRPr="002162C3">
        <w:rPr>
          <w:rFonts w:cs="Arial"/>
          <w:b/>
        </w:rPr>
        <w:t>„</w:t>
      </w:r>
      <w:r w:rsidR="00630EBA">
        <w:rPr>
          <w:rFonts w:cs="Arial"/>
          <w:b/>
        </w:rPr>
        <w:t>Kąty Rybackie</w:t>
      </w:r>
      <w:r w:rsidRPr="002162C3">
        <w:rPr>
          <w:rFonts w:cs="Arial"/>
          <w:b/>
        </w:rPr>
        <w:t xml:space="preserve">” </w:t>
      </w:r>
      <w:r w:rsidRPr="002162C3">
        <w:rPr>
          <w:b/>
        </w:rPr>
        <w:t>powinien zawierać:</w:t>
      </w:r>
    </w:p>
    <w:p w14:paraId="61517267" w14:textId="77777777" w:rsidR="00656272" w:rsidRPr="002162C3" w:rsidRDefault="00656272" w:rsidP="00656272">
      <w:pPr>
        <w:numPr>
          <w:ilvl w:val="0"/>
          <w:numId w:val="5"/>
        </w:numPr>
        <w:spacing w:after="60" w:line="276" w:lineRule="auto"/>
        <w:jc w:val="both"/>
        <w:rPr>
          <w:rFonts w:cs="Arial"/>
          <w:bCs w:val="0"/>
        </w:rPr>
      </w:pPr>
      <w:bookmarkStart w:id="8" w:name="_Toc209602749"/>
      <w:r w:rsidRPr="002162C3">
        <w:rPr>
          <w:rStyle w:val="Nagwek2Znak"/>
          <w:rFonts w:cs="Arial"/>
          <w:color w:val="auto"/>
          <w:sz w:val="24"/>
          <w:szCs w:val="24"/>
        </w:rPr>
        <w:t>Podstawy formalno-prawne</w:t>
      </w:r>
      <w:bookmarkEnd w:id="8"/>
      <w:r w:rsidRPr="002162C3">
        <w:rPr>
          <w:rFonts w:cs="Arial"/>
        </w:rPr>
        <w:t>:</w:t>
      </w:r>
      <w:r w:rsidRPr="002162C3">
        <w:rPr>
          <w:rFonts w:cs="Arial"/>
          <w:bCs w:val="0"/>
        </w:rPr>
        <w:t xml:space="preserve"> podstawy prawne funkcjonowania rezerwatu (obowiązujący akt prawny oraz ewentualna historia zmian):</w:t>
      </w:r>
    </w:p>
    <w:p w14:paraId="0C9EC5D8" w14:textId="76B72156" w:rsidR="00656272" w:rsidRPr="004519F3" w:rsidRDefault="004519F3" w:rsidP="004519F3">
      <w:pPr>
        <w:numPr>
          <w:ilvl w:val="0"/>
          <w:numId w:val="22"/>
        </w:numPr>
        <w:spacing w:line="276" w:lineRule="auto"/>
        <w:ind w:left="993" w:hanging="284"/>
        <w:jc w:val="both"/>
        <w:rPr>
          <w:rFonts w:cs="Arial"/>
          <w:bCs w:val="0"/>
        </w:rPr>
      </w:pPr>
      <w:proofErr w:type="gramStart"/>
      <w:r w:rsidRPr="004519F3">
        <w:rPr>
          <w:rFonts w:cs="Arial"/>
          <w:kern w:val="3"/>
        </w:rPr>
        <w:t>zarządzenie</w:t>
      </w:r>
      <w:proofErr w:type="gramEnd"/>
      <w:r w:rsidRPr="004519F3">
        <w:rPr>
          <w:rFonts w:cs="Arial"/>
          <w:kern w:val="3"/>
        </w:rPr>
        <w:t xml:space="preserve"> </w:t>
      </w:r>
      <w:r w:rsidRPr="004519F3">
        <w:rPr>
          <w:rFonts w:cs="Arial"/>
        </w:rPr>
        <w:t>Ministra Leśnictwa i Przemysłu Drzewnego z dnia 28 września 1957 r. w sprawie uznania za rezerwat przyrody (M.P. Nr 85, poz. 512) oraz zarządzenie 109/2000 Wojewody Pomorskiego</w:t>
      </w:r>
      <w:r w:rsidRPr="004519F3">
        <w:rPr>
          <w:rFonts w:cs="Arial"/>
          <w:kern w:val="3"/>
        </w:rPr>
        <w:t xml:space="preserve"> </w:t>
      </w:r>
      <w:r w:rsidRPr="004519F3">
        <w:rPr>
          <w:rFonts w:cs="Arial"/>
        </w:rPr>
        <w:t>z dnia 13 czerwca 2000 r. zmieniające zarządzenie w sprawie uznania za rezerwat przyrody</w:t>
      </w:r>
      <w:r w:rsidR="006835B0">
        <w:rPr>
          <w:rFonts w:cs="Arial"/>
        </w:rPr>
        <w:t xml:space="preserve"> (</w:t>
      </w:r>
      <w:proofErr w:type="spellStart"/>
      <w:r w:rsidR="006835B0" w:rsidRPr="006835B0">
        <w:rPr>
          <w:rFonts w:cs="Arial"/>
          <w:kern w:val="3"/>
        </w:rPr>
        <w:t>Pomor</w:t>
      </w:r>
      <w:proofErr w:type="spellEnd"/>
      <w:r w:rsidR="006835B0" w:rsidRPr="006835B0">
        <w:rPr>
          <w:rFonts w:cs="Arial"/>
          <w:kern w:val="3"/>
        </w:rPr>
        <w:t xml:space="preserve">. </w:t>
      </w:r>
      <w:proofErr w:type="gramStart"/>
      <w:r w:rsidR="006835B0" w:rsidRPr="006835B0">
        <w:rPr>
          <w:rFonts w:cs="Arial"/>
          <w:kern w:val="3"/>
        </w:rPr>
        <w:t>z</w:t>
      </w:r>
      <w:proofErr w:type="gramEnd"/>
      <w:r w:rsidR="006835B0" w:rsidRPr="006835B0">
        <w:rPr>
          <w:rFonts w:cs="Arial"/>
          <w:kern w:val="3"/>
        </w:rPr>
        <w:t xml:space="preserve"> 2000 r. Nr 59, poz. 366</w:t>
      </w:r>
      <w:r w:rsidR="006835B0">
        <w:rPr>
          <w:rFonts w:cs="Arial"/>
          <w:kern w:val="3"/>
        </w:rPr>
        <w:t>).</w:t>
      </w:r>
      <w:r w:rsidR="006835B0">
        <w:rPr>
          <w:rFonts w:cs="Arial"/>
        </w:rPr>
        <w:t xml:space="preserve"> </w:t>
      </w:r>
      <w:r>
        <w:rPr>
          <w:rFonts w:cs="Arial"/>
        </w:rPr>
        <w:t xml:space="preserve"> </w:t>
      </w:r>
      <w:r w:rsidRPr="004519F3">
        <w:rPr>
          <w:rFonts w:cs="Arial"/>
        </w:rPr>
        <w:t xml:space="preserve">    </w:t>
      </w:r>
    </w:p>
    <w:p w14:paraId="42189C93" w14:textId="77777777" w:rsidR="00656272" w:rsidRPr="002162C3" w:rsidRDefault="00656272" w:rsidP="00656272">
      <w:pPr>
        <w:numPr>
          <w:ilvl w:val="0"/>
          <w:numId w:val="22"/>
        </w:numPr>
        <w:spacing w:line="276" w:lineRule="auto"/>
        <w:ind w:left="993" w:hanging="284"/>
        <w:jc w:val="both"/>
        <w:rPr>
          <w:rFonts w:cs="Arial"/>
          <w:bCs w:val="0"/>
        </w:rPr>
      </w:pPr>
      <w:proofErr w:type="gramStart"/>
      <w:r w:rsidRPr="002162C3">
        <w:rPr>
          <w:rFonts w:cs="Arial"/>
          <w:bCs w:val="0"/>
        </w:rPr>
        <w:t>podstawa</w:t>
      </w:r>
      <w:proofErr w:type="gramEnd"/>
      <w:r w:rsidRPr="002162C3">
        <w:rPr>
          <w:rFonts w:cs="Arial"/>
          <w:bCs w:val="0"/>
        </w:rPr>
        <w:t xml:space="preserve"> prawna sporządzenia projektu planu ochrony (art. 19 ust 6 oraz art. 20 ust. 1, 2 i 3 ustawy o ochronie przyrody),</w:t>
      </w:r>
    </w:p>
    <w:p w14:paraId="453B9A94" w14:textId="77777777" w:rsidR="00656272" w:rsidRPr="002162C3" w:rsidRDefault="00656272" w:rsidP="00656272">
      <w:pPr>
        <w:numPr>
          <w:ilvl w:val="0"/>
          <w:numId w:val="22"/>
        </w:numPr>
        <w:spacing w:line="276" w:lineRule="auto"/>
        <w:ind w:left="993" w:hanging="284"/>
        <w:jc w:val="both"/>
        <w:rPr>
          <w:rFonts w:cs="Arial"/>
          <w:bCs w:val="0"/>
        </w:rPr>
      </w:pPr>
      <w:proofErr w:type="gramStart"/>
      <w:r w:rsidRPr="002162C3">
        <w:rPr>
          <w:rFonts w:cs="Arial"/>
          <w:bCs w:val="0"/>
        </w:rPr>
        <w:t>rozporządzenie</w:t>
      </w:r>
      <w:proofErr w:type="gramEnd"/>
      <w:r w:rsidRPr="002162C3">
        <w:rPr>
          <w:rFonts w:cs="Arial"/>
          <w:bCs w:val="0"/>
        </w:rPr>
        <w:t xml:space="preserve"> Ministra Środowiska z dnia 12 maja 2005 r. w sprawie sporządzania projektu planu</w:t>
      </w:r>
      <w:r w:rsidRPr="002162C3">
        <w:rPr>
          <w:rFonts w:cs="Arial"/>
        </w:rPr>
        <w:t xml:space="preserve"> ochrony dla parku narodowego, rezerwatu przyrody i parku krajobrazowego, dokonywania zmian w tym planie oraz ochrony zasobów, tworów i składników przyrody (Dz. U. Nr 94 poz. 794).</w:t>
      </w:r>
    </w:p>
    <w:p w14:paraId="1AA5FE2E" w14:textId="77777777" w:rsidR="00656272" w:rsidRPr="008B0C29" w:rsidRDefault="00656272" w:rsidP="00656272">
      <w:pPr>
        <w:numPr>
          <w:ilvl w:val="0"/>
          <w:numId w:val="5"/>
        </w:numPr>
        <w:spacing w:before="120" w:after="60" w:line="276" w:lineRule="auto"/>
        <w:jc w:val="both"/>
        <w:rPr>
          <w:rFonts w:cs="Arial"/>
          <w:bCs w:val="0"/>
        </w:rPr>
      </w:pPr>
      <w:bookmarkStart w:id="9" w:name="_Toc209602750"/>
      <w:r w:rsidRPr="008B0C29">
        <w:rPr>
          <w:rStyle w:val="Nagwek2Znak"/>
          <w:rFonts w:cs="Arial"/>
          <w:color w:val="auto"/>
          <w:sz w:val="24"/>
          <w:szCs w:val="24"/>
        </w:rPr>
        <w:t>Ogólny opis rezerwatu przyrody</w:t>
      </w:r>
      <w:bookmarkEnd w:id="9"/>
      <w:r w:rsidRPr="008B0C29">
        <w:t>:</w:t>
      </w:r>
    </w:p>
    <w:p w14:paraId="6D14D917" w14:textId="77777777" w:rsidR="00656272" w:rsidRPr="008B0C29" w:rsidRDefault="00656272" w:rsidP="00656272">
      <w:pPr>
        <w:pStyle w:val="Akapitzlist"/>
        <w:numPr>
          <w:ilvl w:val="0"/>
          <w:numId w:val="7"/>
        </w:numPr>
        <w:spacing w:line="276" w:lineRule="auto"/>
        <w:ind w:left="1134" w:hanging="425"/>
        <w:jc w:val="both"/>
        <w:rPr>
          <w:rFonts w:cs="Arial"/>
        </w:rPr>
      </w:pPr>
      <w:proofErr w:type="gramStart"/>
      <w:r w:rsidRPr="008B0C29">
        <w:rPr>
          <w:rFonts w:cs="Arial"/>
        </w:rPr>
        <w:t>położenie</w:t>
      </w:r>
      <w:proofErr w:type="gramEnd"/>
      <w:r w:rsidRPr="008B0C29">
        <w:rPr>
          <w:rFonts w:cs="Arial"/>
        </w:rPr>
        <w:t xml:space="preserve"> geograficzne,</w:t>
      </w:r>
    </w:p>
    <w:p w14:paraId="53D931E7" w14:textId="77777777" w:rsidR="00656272" w:rsidRPr="008B0C29" w:rsidRDefault="00656272" w:rsidP="00656272">
      <w:pPr>
        <w:pStyle w:val="Akapitzlist"/>
        <w:numPr>
          <w:ilvl w:val="0"/>
          <w:numId w:val="7"/>
        </w:numPr>
        <w:spacing w:line="276" w:lineRule="auto"/>
        <w:ind w:left="1134" w:hanging="425"/>
        <w:jc w:val="both"/>
        <w:rPr>
          <w:rFonts w:cs="Arial"/>
        </w:rPr>
      </w:pPr>
      <w:proofErr w:type="gramStart"/>
      <w:r w:rsidRPr="008B0C29">
        <w:rPr>
          <w:rFonts w:cs="Arial"/>
        </w:rPr>
        <w:t>położenie</w:t>
      </w:r>
      <w:proofErr w:type="gramEnd"/>
      <w:r w:rsidRPr="008B0C29">
        <w:rPr>
          <w:rFonts w:cs="Arial"/>
        </w:rPr>
        <w:t xml:space="preserve"> administracyjne,</w:t>
      </w:r>
    </w:p>
    <w:p w14:paraId="4E5C5025" w14:textId="77777777" w:rsidR="00656272" w:rsidRPr="008B0C29" w:rsidRDefault="00656272" w:rsidP="00656272">
      <w:pPr>
        <w:pStyle w:val="Akapitzlist"/>
        <w:numPr>
          <w:ilvl w:val="0"/>
          <w:numId w:val="7"/>
        </w:numPr>
        <w:spacing w:line="276" w:lineRule="auto"/>
        <w:ind w:left="1134" w:hanging="425"/>
        <w:jc w:val="both"/>
        <w:rPr>
          <w:rFonts w:cs="Arial"/>
        </w:rPr>
      </w:pPr>
      <w:proofErr w:type="gramStart"/>
      <w:r w:rsidRPr="008B0C29">
        <w:rPr>
          <w:rFonts w:cs="Arial"/>
        </w:rPr>
        <w:t>historia</w:t>
      </w:r>
      <w:proofErr w:type="gramEnd"/>
      <w:r w:rsidRPr="008B0C29">
        <w:rPr>
          <w:rFonts w:cs="Arial"/>
        </w:rPr>
        <w:t xml:space="preserve"> i funkcjonowanie rezerwatu,</w:t>
      </w:r>
    </w:p>
    <w:p w14:paraId="467B847E" w14:textId="77777777" w:rsidR="00656272" w:rsidRPr="008B0C29" w:rsidRDefault="00656272" w:rsidP="00656272">
      <w:pPr>
        <w:pStyle w:val="Akapitzlist"/>
        <w:numPr>
          <w:ilvl w:val="0"/>
          <w:numId w:val="7"/>
        </w:numPr>
        <w:spacing w:line="276" w:lineRule="auto"/>
        <w:ind w:left="1134" w:hanging="425"/>
        <w:jc w:val="both"/>
        <w:rPr>
          <w:rFonts w:cs="Arial"/>
        </w:rPr>
      </w:pPr>
      <w:proofErr w:type="gramStart"/>
      <w:r w:rsidRPr="008B0C29">
        <w:rPr>
          <w:rFonts w:cs="Arial"/>
        </w:rPr>
        <w:t>położenie</w:t>
      </w:r>
      <w:proofErr w:type="gramEnd"/>
      <w:r w:rsidRPr="008B0C29">
        <w:rPr>
          <w:rFonts w:cs="Arial"/>
        </w:rPr>
        <w:t xml:space="preserve"> w regionalizacji przyrodniczej,</w:t>
      </w:r>
    </w:p>
    <w:p w14:paraId="0B96A294" w14:textId="77777777" w:rsidR="00656272" w:rsidRPr="008B0C29" w:rsidRDefault="00656272" w:rsidP="00656272">
      <w:pPr>
        <w:pStyle w:val="Akapitzlist"/>
        <w:numPr>
          <w:ilvl w:val="0"/>
          <w:numId w:val="7"/>
        </w:numPr>
        <w:spacing w:line="276" w:lineRule="auto"/>
        <w:ind w:left="1134" w:hanging="425"/>
        <w:jc w:val="both"/>
        <w:rPr>
          <w:rFonts w:cs="Arial"/>
        </w:rPr>
      </w:pPr>
      <w:proofErr w:type="gramStart"/>
      <w:r w:rsidRPr="008B0C29">
        <w:rPr>
          <w:rFonts w:cs="Arial"/>
        </w:rPr>
        <w:t>zagospodarowanie</w:t>
      </w:r>
      <w:proofErr w:type="gramEnd"/>
      <w:r w:rsidRPr="008B0C29">
        <w:rPr>
          <w:rFonts w:cs="Arial"/>
        </w:rPr>
        <w:t xml:space="preserve"> i stan środowiska w otoczeniu rezerwatu przyrody</w:t>
      </w:r>
      <w:r>
        <w:rPr>
          <w:rFonts w:cs="Arial"/>
        </w:rPr>
        <w:t xml:space="preserve"> (w szczególności z uwzględnieniem gospodarki leśnej i stanu wód powierzchniowych)</w:t>
      </w:r>
      <w:r w:rsidRPr="008B0C29">
        <w:rPr>
          <w:rFonts w:cs="Arial"/>
        </w:rPr>
        <w:t>.</w:t>
      </w:r>
    </w:p>
    <w:p w14:paraId="2CE7C236" w14:textId="77777777" w:rsidR="00656272" w:rsidRPr="002162C3" w:rsidRDefault="00656272" w:rsidP="00656272">
      <w:pPr>
        <w:numPr>
          <w:ilvl w:val="0"/>
          <w:numId w:val="5"/>
        </w:numPr>
        <w:spacing w:before="120" w:after="60" w:line="276" w:lineRule="auto"/>
        <w:jc w:val="both"/>
        <w:rPr>
          <w:rFonts w:cs="Arial"/>
          <w:bCs w:val="0"/>
        </w:rPr>
      </w:pPr>
      <w:bookmarkStart w:id="10" w:name="_Toc209602751"/>
      <w:r w:rsidRPr="008B0C29">
        <w:rPr>
          <w:rStyle w:val="Nagwek2Znak"/>
          <w:rFonts w:cs="Arial"/>
          <w:color w:val="auto"/>
          <w:sz w:val="24"/>
          <w:szCs w:val="24"/>
        </w:rPr>
        <w:t>Określenie rodzaju oraz typów i podtypów rezerwatu przyrody</w:t>
      </w:r>
      <w:bookmarkEnd w:id="10"/>
      <w:r w:rsidRPr="008B0C29">
        <w:rPr>
          <w:rFonts w:cs="Arial"/>
          <w:bCs w:val="0"/>
        </w:rPr>
        <w:t xml:space="preserve"> zgodnie </w:t>
      </w:r>
      <w:r w:rsidRPr="002162C3">
        <w:rPr>
          <w:rFonts w:cs="Arial"/>
          <w:bCs w:val="0"/>
        </w:rPr>
        <w:t xml:space="preserve">z Rozporządzeniem Ministra Środowiska z dnia 30 marca 2005 r. </w:t>
      </w:r>
      <w:proofErr w:type="gramStart"/>
      <w:r w:rsidRPr="002162C3">
        <w:rPr>
          <w:rFonts w:cs="Arial"/>
          <w:bCs w:val="0"/>
        </w:rPr>
        <w:t>w</w:t>
      </w:r>
      <w:proofErr w:type="gramEnd"/>
      <w:r w:rsidRPr="002162C3">
        <w:rPr>
          <w:rFonts w:cs="Arial"/>
          <w:bCs w:val="0"/>
        </w:rPr>
        <w:t xml:space="preserve"> sprawie rodzajów, typów i podtypów rezerwatów przyrody (Dz. U. </w:t>
      </w:r>
      <w:proofErr w:type="gramStart"/>
      <w:r w:rsidRPr="002162C3">
        <w:rPr>
          <w:rFonts w:cs="Arial"/>
          <w:bCs w:val="0"/>
        </w:rPr>
        <w:t>nr</w:t>
      </w:r>
      <w:proofErr w:type="gramEnd"/>
      <w:r w:rsidRPr="002162C3">
        <w:rPr>
          <w:rFonts w:cs="Arial"/>
          <w:bCs w:val="0"/>
        </w:rPr>
        <w:t xml:space="preserve"> 60 poz. 533).</w:t>
      </w:r>
    </w:p>
    <w:p w14:paraId="52125F2B" w14:textId="77777777" w:rsidR="00656272" w:rsidRPr="002162C3" w:rsidRDefault="00656272" w:rsidP="00656272">
      <w:pPr>
        <w:numPr>
          <w:ilvl w:val="0"/>
          <w:numId w:val="5"/>
        </w:numPr>
        <w:spacing w:before="120" w:after="60" w:line="276" w:lineRule="auto"/>
        <w:jc w:val="both"/>
        <w:rPr>
          <w:rStyle w:val="Nagwek2Znak"/>
          <w:rFonts w:cs="Arial"/>
          <w:color w:val="auto"/>
          <w:sz w:val="24"/>
          <w:szCs w:val="24"/>
        </w:rPr>
      </w:pPr>
      <w:bookmarkStart w:id="11" w:name="_Toc209602752"/>
      <w:r w:rsidRPr="002162C3">
        <w:rPr>
          <w:rStyle w:val="Nagwek2Znak"/>
          <w:rFonts w:cs="Arial"/>
          <w:color w:val="auto"/>
          <w:sz w:val="24"/>
          <w:szCs w:val="24"/>
        </w:rPr>
        <w:t>Ogólne dane o rezerwacie</w:t>
      </w:r>
      <w:bookmarkEnd w:id="11"/>
    </w:p>
    <w:p w14:paraId="25D9CE63" w14:textId="77777777" w:rsidR="00656272" w:rsidRPr="002162C3" w:rsidRDefault="00656272" w:rsidP="00656272">
      <w:pPr>
        <w:numPr>
          <w:ilvl w:val="1"/>
          <w:numId w:val="1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2162C3">
        <w:rPr>
          <w:rFonts w:cs="Arial"/>
          <w:bCs w:val="0"/>
        </w:rPr>
        <w:t>bilans</w:t>
      </w:r>
      <w:proofErr w:type="gramEnd"/>
      <w:r w:rsidRPr="002162C3">
        <w:rPr>
          <w:rFonts w:cs="Arial"/>
          <w:bCs w:val="0"/>
        </w:rPr>
        <w:t xml:space="preserve"> powierzchniowy sporządzony w oparciu o: </w:t>
      </w:r>
    </w:p>
    <w:p w14:paraId="2FCF76AB" w14:textId="1F78815A" w:rsidR="00656272" w:rsidRPr="002162C3" w:rsidRDefault="00656272" w:rsidP="00656272">
      <w:pPr>
        <w:numPr>
          <w:ilvl w:val="0"/>
          <w:numId w:val="14"/>
        </w:numPr>
        <w:spacing w:line="276" w:lineRule="auto"/>
        <w:jc w:val="both"/>
        <w:rPr>
          <w:rFonts w:cs="Arial"/>
          <w:bCs w:val="0"/>
        </w:rPr>
      </w:pPr>
      <w:proofErr w:type="gramStart"/>
      <w:r w:rsidRPr="002162C3">
        <w:rPr>
          <w:rFonts w:cs="Arial"/>
          <w:bCs w:val="0"/>
        </w:rPr>
        <w:t>aktualne</w:t>
      </w:r>
      <w:proofErr w:type="gramEnd"/>
      <w:r w:rsidRPr="002162C3">
        <w:rPr>
          <w:rFonts w:cs="Arial"/>
          <w:bCs w:val="0"/>
        </w:rPr>
        <w:t xml:space="preserve"> mapy ewidencyjne i wypisy z </w:t>
      </w:r>
      <w:r w:rsidRPr="00296849">
        <w:rPr>
          <w:rFonts w:cs="Arial"/>
          <w:bCs w:val="0"/>
        </w:rPr>
        <w:t>ewidencji gruntów</w:t>
      </w:r>
      <w:r w:rsidR="00EC0108" w:rsidRPr="00296849">
        <w:rPr>
          <w:rFonts w:cs="Arial"/>
          <w:bCs w:val="0"/>
        </w:rPr>
        <w:t xml:space="preserve"> </w:t>
      </w:r>
      <w:bookmarkStart w:id="12" w:name="_Hlk159328743"/>
      <w:r w:rsidR="00EC0108" w:rsidRPr="00296849">
        <w:rPr>
          <w:rFonts w:cs="Arial"/>
          <w:bCs w:val="0"/>
        </w:rPr>
        <w:t>(dane te są dostępne</w:t>
      </w:r>
      <w:r w:rsidR="00296849">
        <w:rPr>
          <w:rFonts w:cs="Arial"/>
          <w:bCs w:val="0"/>
        </w:rPr>
        <w:t>:</w:t>
      </w:r>
      <w:r w:rsidR="00296849" w:rsidRPr="00296849">
        <w:rPr>
          <w:rFonts w:cs="Arial"/>
          <w:bCs w:val="0"/>
        </w:rPr>
        <w:t xml:space="preserve"> </w:t>
      </w:r>
      <w:hyperlink r:id="rId14" w:history="1">
        <w:r w:rsidR="00296849" w:rsidRPr="00296849">
          <w:rPr>
            <w:rStyle w:val="Hipercze"/>
            <w:color w:val="auto"/>
            <w:sz w:val="24"/>
            <w:szCs w:val="24"/>
            <w:u w:val="none"/>
          </w:rPr>
          <w:t>https://integracja.gugik.gov.pl/</w:t>
        </w:r>
        <w:proofErr w:type="gramStart"/>
        <w:r w:rsidR="00296849" w:rsidRPr="00296849">
          <w:rPr>
            <w:rStyle w:val="Hipercze"/>
            <w:color w:val="auto"/>
            <w:sz w:val="24"/>
            <w:szCs w:val="24"/>
            <w:u w:val="none"/>
          </w:rPr>
          <w:t>eziudp/</w:t>
        </w:r>
      </w:hyperlink>
      <w:r w:rsidR="00EC0108" w:rsidRPr="00296849">
        <w:rPr>
          <w:rFonts w:cs="Arial"/>
          <w:bCs w:val="0"/>
        </w:rPr>
        <w:t xml:space="preserve"> </w:t>
      </w:r>
      <w:r w:rsidR="00296849">
        <w:rPr>
          <w:rFonts w:cs="Arial"/>
          <w:bCs w:val="0"/>
        </w:rPr>
        <w:t>)</w:t>
      </w:r>
      <w:r w:rsidRPr="00296849">
        <w:rPr>
          <w:rFonts w:cs="Arial"/>
          <w:bCs w:val="0"/>
        </w:rPr>
        <w:t xml:space="preserve">, </w:t>
      </w:r>
      <w:bookmarkEnd w:id="12"/>
      <w:proofErr w:type="gramEnd"/>
    </w:p>
    <w:p w14:paraId="45085BA2" w14:textId="1C9DB3A3" w:rsidR="00656272" w:rsidRPr="002162C3" w:rsidRDefault="00656272" w:rsidP="00656272">
      <w:pPr>
        <w:numPr>
          <w:ilvl w:val="0"/>
          <w:numId w:val="14"/>
        </w:numPr>
        <w:spacing w:line="276" w:lineRule="auto"/>
        <w:jc w:val="both"/>
        <w:rPr>
          <w:rFonts w:cs="Arial"/>
          <w:bCs w:val="0"/>
        </w:rPr>
      </w:pPr>
      <w:proofErr w:type="gramStart"/>
      <w:r w:rsidRPr="002162C3">
        <w:rPr>
          <w:rFonts w:cs="Arial"/>
          <w:bCs w:val="0"/>
        </w:rPr>
        <w:t>ewidencj</w:t>
      </w:r>
      <w:r>
        <w:rPr>
          <w:rFonts w:cs="Arial"/>
          <w:bCs w:val="0"/>
        </w:rPr>
        <w:t>ę</w:t>
      </w:r>
      <w:proofErr w:type="gramEnd"/>
      <w:r w:rsidRPr="002162C3">
        <w:rPr>
          <w:rFonts w:cs="Arial"/>
          <w:bCs w:val="0"/>
        </w:rPr>
        <w:t xml:space="preserve"> leśną (zgodną z obowiązującym Planem Urządzenia Lasu Nadleśnictwa </w:t>
      </w:r>
      <w:r w:rsidR="00C04A01">
        <w:rPr>
          <w:rFonts w:cs="Arial"/>
          <w:bCs w:val="0"/>
        </w:rPr>
        <w:t>Elbląg</w:t>
      </w:r>
      <w:r w:rsidRPr="002162C3">
        <w:rPr>
          <w:rFonts w:cs="Arial"/>
          <w:bCs w:val="0"/>
        </w:rPr>
        <w:t xml:space="preserve">), </w:t>
      </w:r>
    </w:p>
    <w:p w14:paraId="6CB023B3" w14:textId="77777777" w:rsidR="00656272" w:rsidRPr="002162C3" w:rsidRDefault="00656272" w:rsidP="00656272">
      <w:pPr>
        <w:numPr>
          <w:ilvl w:val="0"/>
          <w:numId w:val="14"/>
        </w:numPr>
        <w:spacing w:line="276" w:lineRule="auto"/>
        <w:jc w:val="both"/>
        <w:rPr>
          <w:rFonts w:cs="Arial"/>
          <w:bCs w:val="0"/>
        </w:rPr>
      </w:pPr>
      <w:proofErr w:type="gramStart"/>
      <w:r w:rsidRPr="002162C3">
        <w:rPr>
          <w:rFonts w:cs="Arial"/>
        </w:rPr>
        <w:t>dane</w:t>
      </w:r>
      <w:proofErr w:type="gramEnd"/>
      <w:r w:rsidRPr="002162C3">
        <w:rPr>
          <w:rFonts w:cs="Arial"/>
        </w:rPr>
        <w:t xml:space="preserve"> przestrzenne GIS (</w:t>
      </w:r>
      <w:r w:rsidRPr="002162C3">
        <w:t>powierzchnia poligonu opisanego współrzędnymi punktów załamania jego granic</w:t>
      </w:r>
      <w:r w:rsidRPr="002162C3">
        <w:rPr>
          <w:rFonts w:cs="Arial"/>
        </w:rPr>
        <w:t>)</w:t>
      </w:r>
      <w:r w:rsidRPr="002162C3">
        <w:rPr>
          <w:rFonts w:cs="Arial"/>
          <w:bCs w:val="0"/>
        </w:rPr>
        <w:t>,</w:t>
      </w:r>
    </w:p>
    <w:p w14:paraId="3C567FAA" w14:textId="77777777" w:rsidR="00656272" w:rsidRPr="002162C3" w:rsidRDefault="00656272" w:rsidP="00656272">
      <w:pPr>
        <w:numPr>
          <w:ilvl w:val="1"/>
          <w:numId w:val="1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2162C3">
        <w:rPr>
          <w:rFonts w:cs="Arial"/>
          <w:bCs w:val="0"/>
        </w:rPr>
        <w:t>tabela</w:t>
      </w:r>
      <w:proofErr w:type="gramEnd"/>
      <w:r w:rsidRPr="002162C3">
        <w:rPr>
          <w:rFonts w:cs="Arial"/>
          <w:bCs w:val="0"/>
        </w:rPr>
        <w:t xml:space="preserve"> własności i klasyfikacji gruntów,</w:t>
      </w:r>
    </w:p>
    <w:p w14:paraId="5D6C7D7D" w14:textId="77777777" w:rsidR="00656272" w:rsidRPr="002162C3" w:rsidRDefault="00656272" w:rsidP="00656272">
      <w:pPr>
        <w:numPr>
          <w:ilvl w:val="1"/>
          <w:numId w:val="1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2162C3">
        <w:rPr>
          <w:rFonts w:cs="Arial"/>
          <w:bCs w:val="0"/>
        </w:rPr>
        <w:t>opis</w:t>
      </w:r>
      <w:proofErr w:type="gramEnd"/>
      <w:r w:rsidRPr="002162C3">
        <w:rPr>
          <w:rFonts w:cs="Arial"/>
          <w:bCs w:val="0"/>
        </w:rPr>
        <w:t xml:space="preserve"> granic rezerwatu (w</w:t>
      </w:r>
      <w:r w:rsidRPr="002162C3">
        <w:rPr>
          <w:rFonts w:cs="Arial"/>
        </w:rPr>
        <w:t xml:space="preserve">ykaz współrzędnych punktów załamania granicy rezerwatu wykonanych w układzie współrzędnych płaskich prostokątnych PL-1992) </w:t>
      </w:r>
      <w:r w:rsidRPr="002162C3">
        <w:rPr>
          <w:rFonts w:cs="Arial"/>
          <w:bCs w:val="0"/>
        </w:rPr>
        <w:t>i stan ich czytelności w terenie.</w:t>
      </w:r>
    </w:p>
    <w:p w14:paraId="2617115C" w14:textId="77777777" w:rsidR="00656272" w:rsidRPr="002162C3" w:rsidRDefault="00656272" w:rsidP="00656272">
      <w:pPr>
        <w:numPr>
          <w:ilvl w:val="0"/>
          <w:numId w:val="5"/>
        </w:numPr>
        <w:spacing w:before="120" w:after="60" w:line="276" w:lineRule="auto"/>
        <w:jc w:val="both"/>
        <w:rPr>
          <w:rStyle w:val="Nagwek2Znak"/>
          <w:rFonts w:cs="Arial"/>
          <w:b w:val="0"/>
          <w:bCs w:val="0"/>
          <w:color w:val="auto"/>
          <w:sz w:val="24"/>
          <w:szCs w:val="24"/>
          <w:u w:val="none"/>
        </w:rPr>
      </w:pPr>
      <w:bookmarkStart w:id="13" w:name="_Toc209602753"/>
      <w:r w:rsidRPr="002162C3">
        <w:rPr>
          <w:rStyle w:val="Nagwek2Znak"/>
          <w:rFonts w:cs="Arial"/>
          <w:color w:val="auto"/>
          <w:sz w:val="24"/>
          <w:szCs w:val="24"/>
        </w:rPr>
        <w:t>Walory kulturowe (w tym archeologiczne)</w:t>
      </w:r>
      <w:r w:rsidRPr="002162C3">
        <w:rPr>
          <w:rStyle w:val="Nagwek2Znak"/>
          <w:rFonts w:cs="Arial"/>
          <w:color w:val="auto"/>
          <w:sz w:val="24"/>
          <w:szCs w:val="24"/>
          <w:lang w:val="pl-PL"/>
        </w:rPr>
        <w:t>.</w:t>
      </w:r>
      <w:bookmarkEnd w:id="13"/>
    </w:p>
    <w:p w14:paraId="5E01ADF1" w14:textId="77777777" w:rsidR="00656272" w:rsidRPr="006E74F5" w:rsidRDefault="00656272" w:rsidP="00656272">
      <w:pPr>
        <w:numPr>
          <w:ilvl w:val="0"/>
          <w:numId w:val="5"/>
        </w:numPr>
        <w:spacing w:before="120" w:after="60" w:line="276" w:lineRule="auto"/>
        <w:jc w:val="both"/>
        <w:rPr>
          <w:rStyle w:val="Nagwek2Znak"/>
          <w:rFonts w:cs="Arial"/>
          <w:color w:val="auto"/>
          <w:sz w:val="24"/>
          <w:szCs w:val="24"/>
        </w:rPr>
      </w:pPr>
      <w:bookmarkStart w:id="14" w:name="_Toc209602754"/>
      <w:r w:rsidRPr="006E74F5">
        <w:rPr>
          <w:rStyle w:val="Nagwek2Znak"/>
          <w:rFonts w:cs="Arial"/>
          <w:color w:val="auto"/>
          <w:sz w:val="24"/>
          <w:szCs w:val="24"/>
          <w:lang w:val="pl-PL"/>
        </w:rPr>
        <w:t>G</w:t>
      </w:r>
      <w:proofErr w:type="spellStart"/>
      <w:r w:rsidRPr="006E74F5">
        <w:rPr>
          <w:rStyle w:val="Nagwek2Znak"/>
          <w:rFonts w:cs="Arial"/>
          <w:color w:val="auto"/>
          <w:sz w:val="24"/>
          <w:szCs w:val="24"/>
        </w:rPr>
        <w:t>eomorfologia</w:t>
      </w:r>
      <w:proofErr w:type="spellEnd"/>
      <w:r w:rsidRPr="006E74F5">
        <w:rPr>
          <w:rStyle w:val="Nagwek2Znak"/>
          <w:rFonts w:cs="Arial"/>
          <w:color w:val="auto"/>
          <w:sz w:val="24"/>
          <w:szCs w:val="24"/>
        </w:rPr>
        <w:t xml:space="preserve"> z elementami budowy geologicznej</w:t>
      </w:r>
      <w:r w:rsidRPr="006E74F5">
        <w:rPr>
          <w:rStyle w:val="Nagwek2Znak"/>
          <w:rFonts w:cs="Arial"/>
          <w:color w:val="auto"/>
          <w:sz w:val="24"/>
          <w:szCs w:val="24"/>
          <w:lang w:val="pl-PL"/>
        </w:rPr>
        <w:t>.</w:t>
      </w:r>
      <w:bookmarkEnd w:id="14"/>
    </w:p>
    <w:p w14:paraId="017AE73F" w14:textId="081D6D9B" w:rsidR="00656272" w:rsidRPr="002162C3" w:rsidRDefault="00656272" w:rsidP="00656272">
      <w:pPr>
        <w:numPr>
          <w:ilvl w:val="0"/>
          <w:numId w:val="5"/>
        </w:numPr>
        <w:spacing w:before="120" w:after="60" w:line="276" w:lineRule="auto"/>
        <w:jc w:val="both"/>
        <w:rPr>
          <w:rFonts w:cs="Arial"/>
        </w:rPr>
      </w:pPr>
      <w:bookmarkStart w:id="15" w:name="_Toc209602755"/>
      <w:r>
        <w:rPr>
          <w:rStyle w:val="Nagwek2Znak"/>
          <w:rFonts w:cs="Arial"/>
          <w:color w:val="auto"/>
          <w:sz w:val="24"/>
          <w:szCs w:val="24"/>
          <w:lang w:val="pl-PL"/>
        </w:rPr>
        <w:t xml:space="preserve">Klasyfikacja i </w:t>
      </w:r>
      <w:r w:rsidR="004D4EF9" w:rsidRPr="002162C3">
        <w:rPr>
          <w:rStyle w:val="Nagwek2Znak"/>
          <w:rFonts w:cs="Arial"/>
          <w:color w:val="auto"/>
          <w:sz w:val="24"/>
          <w:szCs w:val="24"/>
        </w:rPr>
        <w:t>charakterystyka</w:t>
      </w:r>
      <w:r w:rsidRPr="002162C3">
        <w:rPr>
          <w:rStyle w:val="Nagwek2Znak"/>
          <w:rFonts w:cs="Arial"/>
          <w:color w:val="auto"/>
          <w:sz w:val="24"/>
          <w:szCs w:val="24"/>
        </w:rPr>
        <w:t xml:space="preserve"> gleb</w:t>
      </w:r>
      <w:bookmarkEnd w:id="15"/>
      <w:r w:rsidRPr="002162C3">
        <w:rPr>
          <w:rStyle w:val="Nagwek2Znak"/>
          <w:rFonts w:cs="Arial"/>
          <w:color w:val="auto"/>
          <w:sz w:val="24"/>
          <w:szCs w:val="24"/>
          <w:u w:val="none"/>
        </w:rPr>
        <w:t xml:space="preserve"> </w:t>
      </w:r>
      <w:r w:rsidRPr="002162C3">
        <w:rPr>
          <w:rFonts w:cs="Arial"/>
        </w:rPr>
        <w:t>w powiązaniu ze specyfiką warunków siedliskowych rezerwatu.</w:t>
      </w:r>
    </w:p>
    <w:p w14:paraId="6306168E" w14:textId="77777777" w:rsidR="00656272" w:rsidRPr="00D3763C" w:rsidRDefault="00656272" w:rsidP="00656272">
      <w:pPr>
        <w:numPr>
          <w:ilvl w:val="0"/>
          <w:numId w:val="5"/>
        </w:numPr>
        <w:spacing w:before="120" w:after="60" w:line="276" w:lineRule="auto"/>
        <w:jc w:val="both"/>
        <w:rPr>
          <w:rStyle w:val="Nagwek2Znak"/>
          <w:rFonts w:cs="Arial"/>
          <w:color w:val="auto"/>
          <w:sz w:val="24"/>
          <w:szCs w:val="24"/>
        </w:rPr>
      </w:pPr>
      <w:bookmarkStart w:id="16" w:name="_Toc209602756"/>
      <w:r w:rsidRPr="00D3763C">
        <w:rPr>
          <w:rStyle w:val="Nagwek2Znak"/>
          <w:rFonts w:cs="Arial"/>
          <w:color w:val="auto"/>
          <w:sz w:val="24"/>
          <w:szCs w:val="24"/>
        </w:rPr>
        <w:t>Inwentaryzacja i zasady ochrony warunków wodnych</w:t>
      </w:r>
      <w:bookmarkEnd w:id="16"/>
      <w:r w:rsidRPr="00D3763C">
        <w:rPr>
          <w:b/>
          <w:bCs w:val="0"/>
        </w:rPr>
        <w:t>:</w:t>
      </w:r>
    </w:p>
    <w:p w14:paraId="4F07B151" w14:textId="75B45EBD" w:rsidR="00D26CF8" w:rsidRPr="00087C50" w:rsidRDefault="00656272" w:rsidP="00D26CF8">
      <w:pPr>
        <w:numPr>
          <w:ilvl w:val="1"/>
          <w:numId w:val="2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087C50">
        <w:rPr>
          <w:rFonts w:cs="Arial"/>
        </w:rPr>
        <w:t>inwentaryzacja</w:t>
      </w:r>
      <w:proofErr w:type="gramEnd"/>
      <w:r w:rsidRPr="00087C50">
        <w:rPr>
          <w:rFonts w:cs="Arial"/>
        </w:rPr>
        <w:t xml:space="preserve"> i ocena aktualnego stanu wód powierzchniowych w obiekcie</w:t>
      </w:r>
      <w:r w:rsidR="00D26CF8" w:rsidRPr="00087C50">
        <w:rPr>
          <w:rFonts w:cs="Arial"/>
        </w:rPr>
        <w:t>;</w:t>
      </w:r>
    </w:p>
    <w:p w14:paraId="7ABC4678" w14:textId="5388CA76" w:rsidR="003242EF" w:rsidRPr="00087C50" w:rsidRDefault="003242EF" w:rsidP="00D26CF8">
      <w:pPr>
        <w:numPr>
          <w:ilvl w:val="1"/>
          <w:numId w:val="2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087C50">
        <w:rPr>
          <w:rFonts w:cs="Arial"/>
        </w:rPr>
        <w:t>wody</w:t>
      </w:r>
      <w:proofErr w:type="gramEnd"/>
      <w:r w:rsidRPr="00087C50">
        <w:rPr>
          <w:rFonts w:cs="Arial"/>
        </w:rPr>
        <w:t xml:space="preserve"> gruntowe;</w:t>
      </w:r>
    </w:p>
    <w:p w14:paraId="63EDA713" w14:textId="77777777" w:rsidR="00656272" w:rsidRPr="00087C50" w:rsidRDefault="00656272" w:rsidP="00656272">
      <w:pPr>
        <w:numPr>
          <w:ilvl w:val="1"/>
          <w:numId w:val="2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087C50">
        <w:rPr>
          <w:rFonts w:cs="Arial"/>
        </w:rPr>
        <w:t>identyfikacja</w:t>
      </w:r>
      <w:proofErr w:type="gramEnd"/>
      <w:r w:rsidRPr="00087C50">
        <w:rPr>
          <w:rFonts w:cs="Arial"/>
        </w:rPr>
        <w:t xml:space="preserve"> i ocena zagrożeń wewnętrznych i zewnętrznych wynikających z aktualnych warunków wodnych;</w:t>
      </w:r>
    </w:p>
    <w:p w14:paraId="49E97424" w14:textId="4176B6B9" w:rsidR="00656272" w:rsidRPr="00087C50" w:rsidRDefault="00656272" w:rsidP="00656272">
      <w:pPr>
        <w:numPr>
          <w:ilvl w:val="1"/>
          <w:numId w:val="2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087C50">
        <w:rPr>
          <w:rFonts w:cs="Arial"/>
        </w:rPr>
        <w:t>ustalenie</w:t>
      </w:r>
      <w:proofErr w:type="gramEnd"/>
      <w:r w:rsidRPr="00087C50">
        <w:rPr>
          <w:rFonts w:cs="Arial"/>
        </w:rPr>
        <w:t xml:space="preserve"> działań z zakresu gospodarowania wodą w rezerwacie oraz wskazań </w:t>
      </w:r>
      <w:proofErr w:type="spellStart"/>
      <w:r w:rsidRPr="00087C50">
        <w:rPr>
          <w:rFonts w:cs="Arial"/>
        </w:rPr>
        <w:t>hydroekologicznych</w:t>
      </w:r>
      <w:proofErr w:type="spellEnd"/>
      <w:r w:rsidRPr="00087C50">
        <w:rPr>
          <w:rFonts w:cs="Arial"/>
        </w:rPr>
        <w:t xml:space="preserve"> w jego otoczeniu mającym wpływ na rezerwat</w:t>
      </w:r>
      <w:r w:rsidR="00087C50" w:rsidRPr="00087C50">
        <w:rPr>
          <w:rFonts w:cs="Arial"/>
        </w:rPr>
        <w:t>.</w:t>
      </w:r>
    </w:p>
    <w:p w14:paraId="1C195A61" w14:textId="75026EB1" w:rsidR="00656272" w:rsidRPr="00EB1D35" w:rsidRDefault="00656272" w:rsidP="00656272">
      <w:pPr>
        <w:numPr>
          <w:ilvl w:val="0"/>
          <w:numId w:val="5"/>
        </w:numPr>
        <w:spacing w:before="120" w:after="60" w:line="276" w:lineRule="auto"/>
        <w:jc w:val="both"/>
        <w:rPr>
          <w:rStyle w:val="Nagwek2Znak"/>
          <w:rFonts w:cs="Arial"/>
          <w:bCs w:val="0"/>
          <w:color w:val="auto"/>
          <w:sz w:val="24"/>
          <w:szCs w:val="24"/>
        </w:rPr>
      </w:pPr>
      <w:bookmarkStart w:id="17" w:name="_Toc209602757"/>
      <w:r w:rsidRPr="00EB1D35">
        <w:rPr>
          <w:rStyle w:val="Nagwek2Znak"/>
          <w:rFonts w:cs="Arial"/>
          <w:bCs w:val="0"/>
          <w:color w:val="auto"/>
          <w:sz w:val="24"/>
          <w:szCs w:val="24"/>
          <w:lang w:val="pl-PL"/>
        </w:rPr>
        <w:t>Klimat</w:t>
      </w:r>
      <w:bookmarkEnd w:id="17"/>
    </w:p>
    <w:p w14:paraId="13ACF1CA" w14:textId="77777777" w:rsidR="00656272" w:rsidRPr="003E1520" w:rsidRDefault="00656272" w:rsidP="00656272">
      <w:pPr>
        <w:numPr>
          <w:ilvl w:val="0"/>
          <w:numId w:val="5"/>
        </w:numPr>
        <w:spacing w:before="120" w:after="60" w:line="276" w:lineRule="auto"/>
        <w:jc w:val="both"/>
        <w:rPr>
          <w:rStyle w:val="Nagwek2Znak"/>
          <w:rFonts w:cs="Arial"/>
          <w:b w:val="0"/>
          <w:color w:val="auto"/>
          <w:sz w:val="24"/>
          <w:szCs w:val="24"/>
          <w:u w:val="none"/>
        </w:rPr>
      </w:pPr>
      <w:bookmarkStart w:id="18" w:name="_Toc209602758"/>
      <w:r w:rsidRPr="003E1520">
        <w:rPr>
          <w:rStyle w:val="Nagwek2Znak"/>
          <w:rFonts w:cs="Arial"/>
          <w:color w:val="auto"/>
          <w:sz w:val="24"/>
          <w:szCs w:val="24"/>
        </w:rPr>
        <w:t>Ogólny opis ekosystemów i aktualne zasady ich funkcjonowania</w:t>
      </w:r>
      <w:bookmarkEnd w:id="18"/>
      <w:r w:rsidRPr="003E1520">
        <w:t>, w tym:</w:t>
      </w:r>
    </w:p>
    <w:p w14:paraId="6CC48ED9" w14:textId="77777777" w:rsidR="00656272" w:rsidRPr="004369E3" w:rsidRDefault="00656272" w:rsidP="00656272">
      <w:pPr>
        <w:numPr>
          <w:ilvl w:val="1"/>
          <w:numId w:val="11"/>
        </w:numPr>
        <w:spacing w:line="276" w:lineRule="auto"/>
        <w:ind w:left="1134"/>
        <w:jc w:val="both"/>
        <w:rPr>
          <w:rFonts w:cs="Arial"/>
          <w:bCs w:val="0"/>
        </w:rPr>
      </w:pPr>
      <w:proofErr w:type="gramStart"/>
      <w:r w:rsidRPr="004369E3">
        <w:rPr>
          <w:rFonts w:cs="Arial"/>
          <w:bCs w:val="0"/>
        </w:rPr>
        <w:t>charakterystyka</w:t>
      </w:r>
      <w:proofErr w:type="gramEnd"/>
      <w:r w:rsidRPr="004369E3">
        <w:rPr>
          <w:rFonts w:cs="Arial"/>
          <w:bCs w:val="0"/>
        </w:rPr>
        <w:t xml:space="preserve"> typów ekosystemów;</w:t>
      </w:r>
    </w:p>
    <w:p w14:paraId="4BA90B13" w14:textId="77777777" w:rsidR="00656272" w:rsidRPr="004369E3" w:rsidRDefault="00656272" w:rsidP="00656272">
      <w:pPr>
        <w:numPr>
          <w:ilvl w:val="1"/>
          <w:numId w:val="11"/>
        </w:numPr>
        <w:spacing w:line="276" w:lineRule="auto"/>
        <w:ind w:left="1134"/>
        <w:jc w:val="both"/>
        <w:rPr>
          <w:rFonts w:cs="Arial"/>
          <w:bCs w:val="0"/>
        </w:rPr>
      </w:pPr>
      <w:proofErr w:type="gramStart"/>
      <w:r w:rsidRPr="004369E3">
        <w:rPr>
          <w:rFonts w:cs="Arial"/>
          <w:bCs w:val="0"/>
        </w:rPr>
        <w:t>określenie</w:t>
      </w:r>
      <w:proofErr w:type="gramEnd"/>
      <w:r w:rsidRPr="004369E3">
        <w:rPr>
          <w:rFonts w:cs="Arial"/>
          <w:bCs w:val="0"/>
        </w:rPr>
        <w:t xml:space="preserve"> i ocena zagrożeń ekosystemów oraz wskazanie sposobów eliminacji lub ograniczenia tych zagrożeń;</w:t>
      </w:r>
    </w:p>
    <w:p w14:paraId="2F1AB5A4" w14:textId="77777777" w:rsidR="00656272" w:rsidRPr="004369E3" w:rsidRDefault="00656272" w:rsidP="00656272">
      <w:pPr>
        <w:numPr>
          <w:ilvl w:val="1"/>
          <w:numId w:val="11"/>
        </w:numPr>
        <w:spacing w:line="276" w:lineRule="auto"/>
        <w:ind w:left="1134"/>
        <w:jc w:val="both"/>
        <w:rPr>
          <w:rStyle w:val="Nagwek2Znak"/>
          <w:rFonts w:cs="Arial"/>
          <w:b w:val="0"/>
          <w:bCs w:val="0"/>
          <w:color w:val="auto"/>
          <w:sz w:val="24"/>
          <w:szCs w:val="24"/>
          <w:u w:val="none"/>
        </w:rPr>
      </w:pPr>
      <w:proofErr w:type="gramStart"/>
      <w:r w:rsidRPr="004369E3">
        <w:rPr>
          <w:rFonts w:cs="Arial"/>
        </w:rPr>
        <w:t>określenie</w:t>
      </w:r>
      <w:proofErr w:type="gramEnd"/>
      <w:r w:rsidRPr="004369E3">
        <w:rPr>
          <w:rFonts w:cs="Arial"/>
        </w:rPr>
        <w:t xml:space="preserve"> zasad ochrony ekosystemów.</w:t>
      </w:r>
    </w:p>
    <w:p w14:paraId="2EB710F9" w14:textId="77777777" w:rsidR="00656272" w:rsidRPr="006F55FA" w:rsidRDefault="00656272" w:rsidP="00656272">
      <w:pPr>
        <w:numPr>
          <w:ilvl w:val="0"/>
          <w:numId w:val="5"/>
        </w:numPr>
        <w:spacing w:before="120" w:after="60" w:line="276" w:lineRule="auto"/>
        <w:jc w:val="both"/>
        <w:rPr>
          <w:bCs w:val="0"/>
          <w:u w:val="single"/>
        </w:rPr>
      </w:pPr>
      <w:bookmarkStart w:id="19" w:name="_Toc478977789"/>
      <w:r w:rsidRPr="006F55FA">
        <w:rPr>
          <w:rStyle w:val="Nagwek2Znak"/>
          <w:rFonts w:cs="Arial"/>
          <w:color w:val="auto"/>
          <w:sz w:val="24"/>
          <w:szCs w:val="24"/>
        </w:rPr>
        <w:t xml:space="preserve"> </w:t>
      </w:r>
      <w:bookmarkStart w:id="20" w:name="_Toc209602759"/>
      <w:r w:rsidRPr="006F55FA">
        <w:rPr>
          <w:rStyle w:val="Nagwek2Znak"/>
          <w:rFonts w:cs="Arial"/>
          <w:color w:val="auto"/>
          <w:sz w:val="24"/>
          <w:szCs w:val="24"/>
        </w:rPr>
        <w:t>Inwentaryzacja i zasady ochrony flory roślin naczyniowych i mszaków</w:t>
      </w:r>
      <w:bookmarkEnd w:id="20"/>
      <w:r w:rsidRPr="006F55FA">
        <w:rPr>
          <w:b/>
          <w:bCs w:val="0"/>
        </w:rPr>
        <w:t>:</w:t>
      </w:r>
      <w:bookmarkEnd w:id="19"/>
    </w:p>
    <w:p w14:paraId="4012E35E" w14:textId="77777777" w:rsidR="00656272" w:rsidRPr="00781484" w:rsidRDefault="00656272" w:rsidP="00656272">
      <w:pPr>
        <w:numPr>
          <w:ilvl w:val="1"/>
          <w:numId w:val="3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781484">
        <w:rPr>
          <w:rFonts w:cs="Arial"/>
          <w:bCs w:val="0"/>
        </w:rPr>
        <w:t>wykaz</w:t>
      </w:r>
      <w:proofErr w:type="gramEnd"/>
      <w:r w:rsidRPr="00781484">
        <w:rPr>
          <w:rFonts w:cs="Arial"/>
          <w:bCs w:val="0"/>
        </w:rPr>
        <w:t xml:space="preserve"> gatunków,</w:t>
      </w:r>
    </w:p>
    <w:p w14:paraId="2FA96EDB" w14:textId="77777777" w:rsidR="00656272" w:rsidRPr="00781484" w:rsidRDefault="00656272" w:rsidP="00656272">
      <w:pPr>
        <w:numPr>
          <w:ilvl w:val="1"/>
          <w:numId w:val="3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781484">
        <w:rPr>
          <w:rFonts w:cs="Arial"/>
          <w:bCs w:val="0"/>
        </w:rPr>
        <w:t>określenie</w:t>
      </w:r>
      <w:proofErr w:type="gramEnd"/>
      <w:r w:rsidRPr="00781484">
        <w:rPr>
          <w:rFonts w:cs="Arial"/>
          <w:bCs w:val="0"/>
        </w:rPr>
        <w:t xml:space="preserve"> struktury ekologicznej flory,</w:t>
      </w:r>
    </w:p>
    <w:p w14:paraId="120E9C02" w14:textId="77777777" w:rsidR="00656272" w:rsidRPr="00781484" w:rsidRDefault="00656272" w:rsidP="00656272">
      <w:pPr>
        <w:numPr>
          <w:ilvl w:val="1"/>
          <w:numId w:val="3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781484">
        <w:rPr>
          <w:rFonts w:cs="Arial"/>
          <w:bCs w:val="0"/>
        </w:rPr>
        <w:t>ocena</w:t>
      </w:r>
      <w:proofErr w:type="gramEnd"/>
      <w:r w:rsidRPr="00781484">
        <w:rPr>
          <w:rFonts w:cs="Arial"/>
          <w:bCs w:val="0"/>
        </w:rPr>
        <w:t xml:space="preserve"> stopnia naturalności flory,</w:t>
      </w:r>
    </w:p>
    <w:p w14:paraId="5583A109" w14:textId="4C8E9E23" w:rsidR="00656272" w:rsidRPr="00781484" w:rsidRDefault="00656272" w:rsidP="00656272">
      <w:pPr>
        <w:numPr>
          <w:ilvl w:val="1"/>
          <w:numId w:val="3"/>
        </w:numPr>
        <w:spacing w:line="276" w:lineRule="auto"/>
        <w:ind w:left="1134" w:hanging="425"/>
        <w:jc w:val="both"/>
        <w:rPr>
          <w:rFonts w:cs="Arial"/>
        </w:rPr>
      </w:pPr>
      <w:proofErr w:type="gramStart"/>
      <w:r w:rsidRPr="00781484">
        <w:rPr>
          <w:rFonts w:cs="Arial"/>
          <w:bCs w:val="0"/>
        </w:rPr>
        <w:t>charakterystyka</w:t>
      </w:r>
      <w:proofErr w:type="gramEnd"/>
      <w:r w:rsidRPr="00781484">
        <w:rPr>
          <w:rFonts w:cs="Arial"/>
          <w:bCs w:val="0"/>
        </w:rPr>
        <w:t xml:space="preserve"> flory pod względem udziału gatunków </w:t>
      </w:r>
      <w:r w:rsidRPr="00781484">
        <w:rPr>
          <w:rFonts w:cs="Arial"/>
        </w:rPr>
        <w:t>cennych (prawnie chronionych, zagrożonych, rzadkich w skali regionu i Polski, umieszczonych w Polskiej Czerwonej Księdze Roślin oraz na czerwonych listach, a także wymagających ochrony, zgodnie z Dyrektywą Rady 92/43/EWG z dnia 21 maja 1992 r. w sprawie ochrony siedlisk przyrodniczych oraz dzikiej fauny i</w:t>
      </w:r>
      <w:r w:rsidR="000C1936" w:rsidRPr="00781484">
        <w:rPr>
          <w:rFonts w:cs="Arial"/>
        </w:rPr>
        <w:t> </w:t>
      </w:r>
      <w:r w:rsidRPr="00781484">
        <w:rPr>
          <w:rFonts w:cs="Arial"/>
        </w:rPr>
        <w:t>flory ze zm.),</w:t>
      </w:r>
    </w:p>
    <w:p w14:paraId="35C5CBD5" w14:textId="77777777" w:rsidR="00656272" w:rsidRPr="00781484" w:rsidRDefault="00656272" w:rsidP="00656272">
      <w:pPr>
        <w:numPr>
          <w:ilvl w:val="1"/>
          <w:numId w:val="3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781484">
        <w:rPr>
          <w:rFonts w:cs="Arial"/>
        </w:rPr>
        <w:t>wskazanie</w:t>
      </w:r>
      <w:proofErr w:type="gramEnd"/>
      <w:r w:rsidRPr="00781484">
        <w:rPr>
          <w:rFonts w:cs="Arial"/>
        </w:rPr>
        <w:t xml:space="preserve"> na mapie miejsc występowania oraz </w:t>
      </w:r>
      <w:r w:rsidRPr="00781484">
        <w:rPr>
          <w:rFonts w:cs="Arial"/>
          <w:bCs w:val="0"/>
          <w:u w:val="single"/>
        </w:rPr>
        <w:t>określenie lokalnych zasobów populacji najcenniejszych składników flory</w:t>
      </w:r>
      <w:r w:rsidRPr="00781484">
        <w:rPr>
          <w:rFonts w:cs="Arial"/>
          <w:bCs w:val="0"/>
        </w:rPr>
        <w:t xml:space="preserve"> (w tym nie tylko gatunków znajdujących się pod ochroną prawną),</w:t>
      </w:r>
    </w:p>
    <w:p w14:paraId="002983FF" w14:textId="77777777" w:rsidR="00656272" w:rsidRPr="00781484" w:rsidRDefault="00656272" w:rsidP="00656272">
      <w:pPr>
        <w:numPr>
          <w:ilvl w:val="1"/>
          <w:numId w:val="3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781484">
        <w:rPr>
          <w:rFonts w:cs="Arial"/>
        </w:rPr>
        <w:t>znaczenie</w:t>
      </w:r>
      <w:proofErr w:type="gramEnd"/>
      <w:r w:rsidRPr="00781484">
        <w:rPr>
          <w:rFonts w:cs="Arial"/>
        </w:rPr>
        <w:t xml:space="preserve"> rezerwatu przyrody w krajowym systemie ochrony przyrody ze względu na występowanie cennych gatunków roślin,</w:t>
      </w:r>
    </w:p>
    <w:p w14:paraId="53B98A67" w14:textId="77777777" w:rsidR="00656272" w:rsidRPr="00781484" w:rsidRDefault="00656272" w:rsidP="00656272">
      <w:pPr>
        <w:numPr>
          <w:ilvl w:val="1"/>
          <w:numId w:val="3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781484">
        <w:rPr>
          <w:rFonts w:cs="Arial"/>
          <w:bCs w:val="0"/>
        </w:rPr>
        <w:t>określenie</w:t>
      </w:r>
      <w:proofErr w:type="gramEnd"/>
      <w:r w:rsidRPr="00781484">
        <w:rPr>
          <w:rFonts w:cs="Arial"/>
          <w:bCs w:val="0"/>
        </w:rPr>
        <w:t xml:space="preserve"> zagrożeń flory ze szczególnym uwzględnieniem gatunków cennych i sposoby eliminacji lub ograniczenia tych zagrożeń,</w:t>
      </w:r>
    </w:p>
    <w:p w14:paraId="0FFF772D" w14:textId="77777777" w:rsidR="00656272" w:rsidRPr="00781484" w:rsidRDefault="00656272" w:rsidP="00656272">
      <w:pPr>
        <w:numPr>
          <w:ilvl w:val="1"/>
          <w:numId w:val="3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781484">
        <w:rPr>
          <w:rFonts w:cs="Arial"/>
          <w:bCs w:val="0"/>
        </w:rPr>
        <w:t>określenie</w:t>
      </w:r>
      <w:proofErr w:type="gramEnd"/>
      <w:r w:rsidRPr="00781484">
        <w:rPr>
          <w:rFonts w:cs="Arial"/>
          <w:bCs w:val="0"/>
        </w:rPr>
        <w:t xml:space="preserve"> zasad ochrony gatunków </w:t>
      </w:r>
      <w:r w:rsidRPr="00781484">
        <w:rPr>
          <w:rFonts w:cs="Arial"/>
        </w:rPr>
        <w:t>specjalnej troski i chronionych,</w:t>
      </w:r>
      <w:r w:rsidRPr="00781484">
        <w:rPr>
          <w:rFonts w:cs="Arial"/>
          <w:bCs w:val="0"/>
        </w:rPr>
        <w:t xml:space="preserve"> przedstawienie działań w formie graficznej na załączonej mapie, z zaznaczeniem powierzchni objętych działaniami ochronnymi</w:t>
      </w:r>
      <w:r w:rsidRPr="00781484">
        <w:rPr>
          <w:rFonts w:cs="Arial"/>
        </w:rPr>
        <w:t>,</w:t>
      </w:r>
    </w:p>
    <w:p w14:paraId="568BAE79" w14:textId="77777777" w:rsidR="00656272" w:rsidRDefault="00656272" w:rsidP="00656272">
      <w:pPr>
        <w:numPr>
          <w:ilvl w:val="1"/>
          <w:numId w:val="3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781484">
        <w:rPr>
          <w:rFonts w:cs="Arial"/>
          <w:bCs w:val="0"/>
        </w:rPr>
        <w:t>opis</w:t>
      </w:r>
      <w:proofErr w:type="gramEnd"/>
      <w:r w:rsidRPr="00781484">
        <w:rPr>
          <w:rFonts w:cs="Arial"/>
          <w:bCs w:val="0"/>
        </w:rPr>
        <w:t xml:space="preserve"> zastosowanych metod badawczych wraz z wykazem autorów badań.</w:t>
      </w:r>
    </w:p>
    <w:p w14:paraId="1EDEACF7" w14:textId="77777777" w:rsidR="00540143" w:rsidRDefault="00540143" w:rsidP="00540143">
      <w:pPr>
        <w:spacing w:line="276" w:lineRule="auto"/>
        <w:ind w:left="1134"/>
        <w:jc w:val="both"/>
        <w:rPr>
          <w:rFonts w:cs="Arial"/>
          <w:bCs w:val="0"/>
        </w:rPr>
      </w:pPr>
    </w:p>
    <w:p w14:paraId="53D8B195" w14:textId="77777777" w:rsidR="00540143" w:rsidRDefault="00540143" w:rsidP="00540143">
      <w:pPr>
        <w:spacing w:line="276" w:lineRule="auto"/>
        <w:ind w:left="1134"/>
        <w:jc w:val="both"/>
        <w:rPr>
          <w:rFonts w:cs="Arial"/>
          <w:bCs w:val="0"/>
        </w:rPr>
      </w:pPr>
    </w:p>
    <w:p w14:paraId="35E8B67D" w14:textId="77777777" w:rsidR="004D4EF9" w:rsidRDefault="004D4EF9" w:rsidP="00540143">
      <w:pPr>
        <w:spacing w:line="276" w:lineRule="auto"/>
        <w:ind w:left="1134"/>
        <w:jc w:val="both"/>
        <w:rPr>
          <w:rFonts w:cs="Arial"/>
          <w:bCs w:val="0"/>
        </w:rPr>
      </w:pPr>
    </w:p>
    <w:p w14:paraId="11B048A7" w14:textId="77777777" w:rsidR="00540143" w:rsidRPr="00781484" w:rsidRDefault="00540143" w:rsidP="00540143">
      <w:pPr>
        <w:spacing w:line="276" w:lineRule="auto"/>
        <w:ind w:left="1134"/>
        <w:jc w:val="both"/>
        <w:rPr>
          <w:rFonts w:cs="Arial"/>
          <w:bCs w:val="0"/>
        </w:rPr>
      </w:pPr>
    </w:p>
    <w:p w14:paraId="47B1297B" w14:textId="77777777" w:rsidR="00656272" w:rsidRPr="006F55FA" w:rsidRDefault="00656272" w:rsidP="00656272">
      <w:pPr>
        <w:numPr>
          <w:ilvl w:val="0"/>
          <w:numId w:val="5"/>
        </w:numPr>
        <w:spacing w:before="120" w:after="60" w:line="276" w:lineRule="auto"/>
        <w:jc w:val="both"/>
        <w:rPr>
          <w:rFonts w:cs="Arial"/>
        </w:rPr>
      </w:pPr>
      <w:r w:rsidRPr="006F55FA">
        <w:rPr>
          <w:rFonts w:cs="Arial"/>
          <w:b/>
          <w:u w:val="single"/>
        </w:rPr>
        <w:t xml:space="preserve"> </w:t>
      </w:r>
      <w:bookmarkStart w:id="21" w:name="_Toc209602760"/>
      <w:bookmarkStart w:id="22" w:name="_Toc478977790"/>
      <w:r w:rsidRPr="006F55FA">
        <w:rPr>
          <w:rStyle w:val="Nagwek2Znak"/>
          <w:rFonts w:cs="Arial"/>
          <w:color w:val="auto"/>
          <w:sz w:val="24"/>
          <w:szCs w:val="24"/>
        </w:rPr>
        <w:t>Inwentaryzacja i zasady ochrony grzybów (w szczególności porostów)</w:t>
      </w:r>
      <w:bookmarkEnd w:id="21"/>
    </w:p>
    <w:p w14:paraId="72911F22" w14:textId="77777777" w:rsidR="00656272" w:rsidRPr="006F55FA" w:rsidRDefault="00656272" w:rsidP="00656272">
      <w:pPr>
        <w:numPr>
          <w:ilvl w:val="1"/>
          <w:numId w:val="15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6F55FA">
        <w:rPr>
          <w:rFonts w:cs="Arial"/>
          <w:bCs w:val="0"/>
        </w:rPr>
        <w:t>wykaz</w:t>
      </w:r>
      <w:proofErr w:type="gramEnd"/>
      <w:r w:rsidRPr="006F55FA">
        <w:rPr>
          <w:rFonts w:cs="Arial"/>
          <w:bCs w:val="0"/>
        </w:rPr>
        <w:t xml:space="preserve"> gatunków </w:t>
      </w:r>
      <w:r w:rsidRPr="006F55FA">
        <w:rPr>
          <w:rFonts w:cs="Arial"/>
        </w:rPr>
        <w:t xml:space="preserve">grzybów </w:t>
      </w:r>
      <w:r w:rsidRPr="006F55FA">
        <w:rPr>
          <w:rFonts w:cs="Arial"/>
          <w:bCs w:val="0"/>
        </w:rPr>
        <w:t>z określeniem udziału gatunków szczególnej troski (prawnie chronionych, zagrożonych, rzadkich w skali regionu i</w:t>
      </w:r>
      <w:r>
        <w:rPr>
          <w:rFonts w:cs="Arial"/>
          <w:bCs w:val="0"/>
        </w:rPr>
        <w:t> </w:t>
      </w:r>
      <w:r w:rsidRPr="006F55FA">
        <w:rPr>
          <w:rFonts w:cs="Arial"/>
          <w:bCs w:val="0"/>
        </w:rPr>
        <w:t>Polski, umieszczonych na czerwonych listach),</w:t>
      </w:r>
    </w:p>
    <w:p w14:paraId="4464582F" w14:textId="77777777" w:rsidR="00656272" w:rsidRPr="006F55FA" w:rsidRDefault="00656272" w:rsidP="00656272">
      <w:pPr>
        <w:numPr>
          <w:ilvl w:val="1"/>
          <w:numId w:val="15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6F55FA">
        <w:rPr>
          <w:rFonts w:cs="Arial"/>
          <w:bCs w:val="0"/>
        </w:rPr>
        <w:t>określenie</w:t>
      </w:r>
      <w:proofErr w:type="gramEnd"/>
      <w:r w:rsidRPr="006F55FA">
        <w:rPr>
          <w:rFonts w:cs="Arial"/>
          <w:bCs w:val="0"/>
        </w:rPr>
        <w:t xml:space="preserve"> zagrożeń ww. grup organizmów oraz sposobów eliminacji lub ograniczenia tych zagrożeń,</w:t>
      </w:r>
    </w:p>
    <w:p w14:paraId="5897CE3A" w14:textId="77777777" w:rsidR="00656272" w:rsidRPr="006F55FA" w:rsidRDefault="00656272" w:rsidP="00656272">
      <w:pPr>
        <w:numPr>
          <w:ilvl w:val="1"/>
          <w:numId w:val="15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6F55FA">
        <w:rPr>
          <w:rFonts w:cs="Arial"/>
        </w:rPr>
        <w:t>określenie</w:t>
      </w:r>
      <w:proofErr w:type="gramEnd"/>
      <w:r w:rsidRPr="006F55FA">
        <w:rPr>
          <w:rFonts w:cs="Arial"/>
        </w:rPr>
        <w:t xml:space="preserve"> potrzeb, zasad ochrony i zabiegów ochrony czynnej grzybów,</w:t>
      </w:r>
    </w:p>
    <w:p w14:paraId="52CF6807" w14:textId="77777777" w:rsidR="00656272" w:rsidRPr="006F55FA" w:rsidRDefault="00656272" w:rsidP="00656272">
      <w:pPr>
        <w:numPr>
          <w:ilvl w:val="1"/>
          <w:numId w:val="15"/>
        </w:numPr>
        <w:spacing w:line="276" w:lineRule="auto"/>
        <w:ind w:left="1134" w:hanging="425"/>
        <w:jc w:val="both"/>
        <w:rPr>
          <w:rStyle w:val="Nagwek2Znak"/>
          <w:rFonts w:cs="Arial"/>
          <w:b w:val="0"/>
          <w:color w:val="auto"/>
          <w:sz w:val="24"/>
          <w:szCs w:val="24"/>
          <w:u w:val="none"/>
        </w:rPr>
      </w:pPr>
      <w:proofErr w:type="gramStart"/>
      <w:r w:rsidRPr="006F55FA">
        <w:rPr>
          <w:rFonts w:cs="Arial"/>
        </w:rPr>
        <w:t>opis</w:t>
      </w:r>
      <w:proofErr w:type="gramEnd"/>
      <w:r w:rsidRPr="006F55FA">
        <w:rPr>
          <w:rFonts w:cs="Arial"/>
        </w:rPr>
        <w:t xml:space="preserve"> zastosowanych metod badawczych </w:t>
      </w:r>
      <w:r w:rsidRPr="006F55FA">
        <w:rPr>
          <w:rFonts w:cs="Arial"/>
          <w:bCs w:val="0"/>
        </w:rPr>
        <w:t>wraz z wykazem autorów badań.</w:t>
      </w:r>
      <w:r w:rsidRPr="006F55FA">
        <w:rPr>
          <w:rStyle w:val="Nagwek2Znak"/>
          <w:rFonts w:cs="Arial"/>
          <w:color w:val="auto"/>
          <w:sz w:val="24"/>
          <w:szCs w:val="24"/>
        </w:rPr>
        <w:t xml:space="preserve"> </w:t>
      </w:r>
    </w:p>
    <w:p w14:paraId="79D6B007" w14:textId="77777777" w:rsidR="00656272" w:rsidRPr="006F55FA" w:rsidRDefault="00656272" w:rsidP="00656272">
      <w:pPr>
        <w:numPr>
          <w:ilvl w:val="0"/>
          <w:numId w:val="5"/>
        </w:numPr>
        <w:spacing w:before="120" w:after="60" w:line="276" w:lineRule="auto"/>
        <w:jc w:val="both"/>
        <w:rPr>
          <w:rFonts w:cs="Arial"/>
        </w:rPr>
      </w:pPr>
      <w:r w:rsidRPr="006F55FA">
        <w:rPr>
          <w:rStyle w:val="Nagwek2Znak"/>
          <w:rFonts w:cs="Arial"/>
          <w:color w:val="auto"/>
          <w:sz w:val="24"/>
          <w:szCs w:val="24"/>
          <w:u w:val="none"/>
        </w:rPr>
        <w:t xml:space="preserve"> </w:t>
      </w:r>
      <w:bookmarkStart w:id="23" w:name="_Toc209602761"/>
      <w:r w:rsidRPr="006F55FA">
        <w:rPr>
          <w:rStyle w:val="Nagwek2Znak"/>
          <w:rFonts w:cs="Arial"/>
          <w:color w:val="auto"/>
          <w:sz w:val="24"/>
          <w:szCs w:val="24"/>
        </w:rPr>
        <w:t>Inwentaryzacja i zasady ochrony zbiorowisk roślinnych</w:t>
      </w:r>
      <w:bookmarkEnd w:id="23"/>
      <w:r w:rsidRPr="006F55FA">
        <w:rPr>
          <w:b/>
          <w:bCs w:val="0"/>
        </w:rPr>
        <w:t>:</w:t>
      </w:r>
      <w:bookmarkEnd w:id="22"/>
    </w:p>
    <w:p w14:paraId="3C2BF46E" w14:textId="77777777" w:rsidR="00656272" w:rsidRPr="006F55FA" w:rsidRDefault="00656272" w:rsidP="00656272">
      <w:pPr>
        <w:numPr>
          <w:ilvl w:val="1"/>
          <w:numId w:val="5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6F55FA">
        <w:rPr>
          <w:rFonts w:cs="Arial"/>
          <w:bCs w:val="0"/>
        </w:rPr>
        <w:t>typy</w:t>
      </w:r>
      <w:proofErr w:type="gramEnd"/>
      <w:r w:rsidRPr="006F55FA">
        <w:rPr>
          <w:rFonts w:cs="Arial"/>
          <w:bCs w:val="0"/>
        </w:rPr>
        <w:t xml:space="preserve"> zbiorowisk roślinnych – sporządzenie listy zespołów/zbiorowisk roślinnych na podstawie aktualnych badań fitosocjologicznych (zdj</w:t>
      </w:r>
      <w:r w:rsidRPr="006F55FA">
        <w:rPr>
          <w:rFonts w:cs="Arial" w:hint="eastAsia"/>
          <w:bCs w:val="0"/>
        </w:rPr>
        <w:t>ę</w:t>
      </w:r>
      <w:r w:rsidRPr="006F55FA">
        <w:rPr>
          <w:rFonts w:cs="Arial"/>
          <w:bCs w:val="0"/>
        </w:rPr>
        <w:t>cia fitosocjologiczne w terenie należy wykona</w:t>
      </w:r>
      <w:r w:rsidRPr="006F55FA">
        <w:rPr>
          <w:rFonts w:cs="Arial" w:hint="eastAsia"/>
          <w:bCs w:val="0"/>
        </w:rPr>
        <w:t>ć</w:t>
      </w:r>
      <w:r w:rsidRPr="006F55FA">
        <w:rPr>
          <w:rFonts w:cs="Arial"/>
          <w:bCs w:val="0"/>
        </w:rPr>
        <w:t xml:space="preserve"> w optymalnych okresach rozwoju poszczególnych zbiorowisk ro</w:t>
      </w:r>
      <w:r w:rsidRPr="006F55FA">
        <w:rPr>
          <w:rFonts w:cs="Arial" w:hint="eastAsia"/>
          <w:bCs w:val="0"/>
        </w:rPr>
        <w:t>ś</w:t>
      </w:r>
      <w:r w:rsidRPr="006F55FA">
        <w:rPr>
          <w:rFonts w:cs="Arial"/>
          <w:bCs w:val="0"/>
        </w:rPr>
        <w:t>linnych) oraz ich charakterystyka wraz z oceną zachodzących w nich procesów,</w:t>
      </w:r>
    </w:p>
    <w:p w14:paraId="7D4CEB69" w14:textId="77777777" w:rsidR="00656272" w:rsidRPr="006F55FA" w:rsidRDefault="00656272" w:rsidP="00656272">
      <w:pPr>
        <w:numPr>
          <w:ilvl w:val="1"/>
          <w:numId w:val="5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6F55FA">
        <w:rPr>
          <w:rFonts w:cs="Arial"/>
          <w:bCs w:val="0"/>
        </w:rPr>
        <w:t>zestawienie</w:t>
      </w:r>
      <w:proofErr w:type="gramEnd"/>
      <w:r w:rsidRPr="006F55FA">
        <w:rPr>
          <w:rFonts w:cs="Arial"/>
          <w:bCs w:val="0"/>
        </w:rPr>
        <w:t xml:space="preserve"> zdjęć fitosocjologicznych w tabelach,</w:t>
      </w:r>
    </w:p>
    <w:p w14:paraId="0AF017FB" w14:textId="77777777" w:rsidR="00656272" w:rsidRDefault="00656272" w:rsidP="00656272">
      <w:pPr>
        <w:numPr>
          <w:ilvl w:val="1"/>
          <w:numId w:val="5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6F55FA">
        <w:rPr>
          <w:rFonts w:cs="Arial"/>
          <w:bCs w:val="0"/>
        </w:rPr>
        <w:t>określenie</w:t>
      </w:r>
      <w:proofErr w:type="gramEnd"/>
      <w:r w:rsidRPr="006F55FA">
        <w:rPr>
          <w:rFonts w:cs="Arial"/>
          <w:bCs w:val="0"/>
        </w:rPr>
        <w:t xml:space="preserve"> stopnia naturalności fitocenoz, ocena zmian degeneracyjnych zbiorowisk roślinnych oraz określenie tendencji dynamicznych zbiorowisk roślinnych,</w:t>
      </w:r>
    </w:p>
    <w:p w14:paraId="37D49CF9" w14:textId="77777777" w:rsidR="00656272" w:rsidRPr="006F55FA" w:rsidRDefault="00656272" w:rsidP="00656272">
      <w:pPr>
        <w:numPr>
          <w:ilvl w:val="1"/>
          <w:numId w:val="5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>
        <w:rPr>
          <w:rFonts w:cs="Arial"/>
          <w:bCs w:val="0"/>
        </w:rPr>
        <w:t>charakterystyka</w:t>
      </w:r>
      <w:proofErr w:type="gramEnd"/>
      <w:r>
        <w:rPr>
          <w:rFonts w:cs="Arial"/>
          <w:bCs w:val="0"/>
        </w:rPr>
        <w:t xml:space="preserve"> i ocena drzewostanów, zasoby drzew biocenotycznych, zagrożenia abiotyczne i biotyczne dla drzewostanów;</w:t>
      </w:r>
    </w:p>
    <w:p w14:paraId="7296DD69" w14:textId="77777777" w:rsidR="00656272" w:rsidRPr="006F55FA" w:rsidRDefault="00656272" w:rsidP="00656272">
      <w:pPr>
        <w:numPr>
          <w:ilvl w:val="1"/>
          <w:numId w:val="5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6F55FA">
        <w:rPr>
          <w:rFonts w:cs="Arial"/>
          <w:bCs w:val="0"/>
        </w:rPr>
        <w:t>analiza</w:t>
      </w:r>
      <w:proofErr w:type="gramEnd"/>
      <w:r w:rsidRPr="006F55FA">
        <w:rPr>
          <w:rFonts w:cs="Arial"/>
          <w:bCs w:val="0"/>
        </w:rPr>
        <w:t xml:space="preserve"> zbiorowisk roślinnych pod kątem stopnia ich zagrożenia w skali regionalnej i ogólnokrajowej (waloryzacja),</w:t>
      </w:r>
    </w:p>
    <w:p w14:paraId="20B906FF" w14:textId="77777777" w:rsidR="00656272" w:rsidRPr="006F55FA" w:rsidRDefault="00656272" w:rsidP="00656272">
      <w:pPr>
        <w:numPr>
          <w:ilvl w:val="1"/>
          <w:numId w:val="5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6F55FA">
        <w:rPr>
          <w:rFonts w:cs="Arial"/>
          <w:bCs w:val="0"/>
        </w:rPr>
        <w:t>określenie</w:t>
      </w:r>
      <w:proofErr w:type="gramEnd"/>
      <w:r w:rsidRPr="006F55FA">
        <w:rPr>
          <w:rFonts w:cs="Arial"/>
          <w:bCs w:val="0"/>
        </w:rPr>
        <w:t xml:space="preserve"> i ocena zagrożeń zbiorowisk roślinnych oraz wskazanie sposobów eliminacji lub ograniczenia tych zagrożeń,</w:t>
      </w:r>
    </w:p>
    <w:p w14:paraId="754E363B" w14:textId="77777777" w:rsidR="00656272" w:rsidRPr="006F55FA" w:rsidRDefault="00656272" w:rsidP="00656272">
      <w:pPr>
        <w:numPr>
          <w:ilvl w:val="1"/>
          <w:numId w:val="5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6F55FA">
        <w:rPr>
          <w:rFonts w:cs="Arial"/>
          <w:bCs w:val="0"/>
        </w:rPr>
        <w:t>mapę</w:t>
      </w:r>
      <w:proofErr w:type="gramEnd"/>
      <w:r w:rsidRPr="006F55FA">
        <w:rPr>
          <w:rFonts w:cs="Arial"/>
          <w:bCs w:val="0"/>
        </w:rPr>
        <w:t xml:space="preserve"> zbiorowisk roślinnych należy wykonać w oparciu o metodę kartowania w terenie, jak i analizując zdjęcia lotnicze,</w:t>
      </w:r>
    </w:p>
    <w:p w14:paraId="54836E38" w14:textId="77777777" w:rsidR="00656272" w:rsidRPr="006F55FA" w:rsidRDefault="00656272" w:rsidP="00656272">
      <w:pPr>
        <w:numPr>
          <w:ilvl w:val="1"/>
          <w:numId w:val="5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6F55FA">
        <w:rPr>
          <w:rFonts w:cs="Arial"/>
          <w:bCs w:val="0"/>
        </w:rPr>
        <w:t>określenie</w:t>
      </w:r>
      <w:proofErr w:type="gramEnd"/>
      <w:r w:rsidRPr="006F55FA">
        <w:rPr>
          <w:rFonts w:cs="Arial"/>
          <w:bCs w:val="0"/>
        </w:rPr>
        <w:t xml:space="preserve"> celów działań ochronnych,</w:t>
      </w:r>
    </w:p>
    <w:p w14:paraId="51282CB0" w14:textId="77777777" w:rsidR="00656272" w:rsidRPr="006F55FA" w:rsidRDefault="00656272" w:rsidP="00656272">
      <w:pPr>
        <w:numPr>
          <w:ilvl w:val="1"/>
          <w:numId w:val="5"/>
        </w:numPr>
        <w:spacing w:line="276" w:lineRule="auto"/>
        <w:ind w:left="1134" w:hanging="425"/>
        <w:jc w:val="both"/>
        <w:rPr>
          <w:rFonts w:cs="Arial"/>
          <w:bCs w:val="0"/>
        </w:rPr>
      </w:pPr>
      <w:r w:rsidRPr="006F55FA">
        <w:rPr>
          <w:rFonts w:cs="Arial"/>
          <w:bCs w:val="0"/>
        </w:rPr>
        <w:t>określenie rodzaju działań z podaniem ich zakresu (m.in. powierzchni objętej zabiegami</w:t>
      </w:r>
      <w:proofErr w:type="gramStart"/>
      <w:r w:rsidRPr="006F55FA">
        <w:rPr>
          <w:rFonts w:cs="Arial"/>
          <w:bCs w:val="0"/>
        </w:rPr>
        <w:t>)oraz</w:t>
      </w:r>
      <w:proofErr w:type="gramEnd"/>
      <w:r w:rsidRPr="006F55FA">
        <w:rPr>
          <w:rFonts w:cs="Arial"/>
          <w:bCs w:val="0"/>
        </w:rPr>
        <w:t xml:space="preserve"> ich przedstawienie w formie graficznej na mapie,</w:t>
      </w:r>
    </w:p>
    <w:p w14:paraId="0D474DAF" w14:textId="77777777" w:rsidR="00656272" w:rsidRPr="006F55FA" w:rsidRDefault="00656272" w:rsidP="00656272">
      <w:pPr>
        <w:numPr>
          <w:ilvl w:val="1"/>
          <w:numId w:val="5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6F55FA">
        <w:rPr>
          <w:rFonts w:cs="Arial"/>
          <w:bCs w:val="0"/>
        </w:rPr>
        <w:t>opis</w:t>
      </w:r>
      <w:proofErr w:type="gramEnd"/>
      <w:r w:rsidRPr="006F55FA">
        <w:rPr>
          <w:rFonts w:cs="Arial"/>
          <w:bCs w:val="0"/>
        </w:rPr>
        <w:t xml:space="preserve"> zastosowanych metod badawczych</w:t>
      </w:r>
      <w:r>
        <w:rPr>
          <w:rFonts w:cs="Arial"/>
          <w:bCs w:val="0"/>
        </w:rPr>
        <w:t xml:space="preserve"> </w:t>
      </w:r>
      <w:r w:rsidRPr="006F55FA">
        <w:rPr>
          <w:rFonts w:cs="Arial"/>
          <w:bCs w:val="0"/>
        </w:rPr>
        <w:t>wraz z wykazem autorów badań.</w:t>
      </w:r>
    </w:p>
    <w:p w14:paraId="037BDBB7" w14:textId="77777777" w:rsidR="00656272" w:rsidRPr="006F55FA" w:rsidRDefault="00656272" w:rsidP="00656272">
      <w:pPr>
        <w:numPr>
          <w:ilvl w:val="0"/>
          <w:numId w:val="5"/>
        </w:numPr>
        <w:spacing w:before="120" w:after="60" w:line="276" w:lineRule="auto"/>
        <w:jc w:val="both"/>
        <w:rPr>
          <w:rStyle w:val="Nagwek2Znak"/>
          <w:rFonts w:cs="Arial"/>
          <w:color w:val="auto"/>
          <w:sz w:val="24"/>
          <w:szCs w:val="24"/>
        </w:rPr>
      </w:pPr>
      <w:r w:rsidRPr="006F55FA">
        <w:rPr>
          <w:rStyle w:val="Nagwek2Znak"/>
          <w:rFonts w:cs="Arial"/>
          <w:color w:val="auto"/>
          <w:sz w:val="24"/>
          <w:szCs w:val="24"/>
          <w:u w:val="none"/>
        </w:rPr>
        <w:t xml:space="preserve"> </w:t>
      </w:r>
      <w:bookmarkStart w:id="24" w:name="_Toc209602762"/>
      <w:r w:rsidRPr="006F55FA">
        <w:rPr>
          <w:rStyle w:val="Nagwek2Znak"/>
          <w:rFonts w:cs="Arial"/>
          <w:color w:val="auto"/>
          <w:sz w:val="24"/>
          <w:szCs w:val="24"/>
        </w:rPr>
        <w:t>Inwentaryzacja i zasady ochrony fauny</w:t>
      </w:r>
      <w:bookmarkEnd w:id="24"/>
      <w:r w:rsidRPr="006F55FA">
        <w:rPr>
          <w:b/>
          <w:bCs w:val="0"/>
        </w:rPr>
        <w:t>:</w:t>
      </w:r>
    </w:p>
    <w:p w14:paraId="41A8A43E" w14:textId="77777777" w:rsidR="00656272" w:rsidRPr="006F55FA" w:rsidRDefault="00656272" w:rsidP="00656272">
      <w:pPr>
        <w:numPr>
          <w:ilvl w:val="1"/>
          <w:numId w:val="4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6F55FA">
        <w:rPr>
          <w:rFonts w:cs="Arial"/>
          <w:bCs w:val="0"/>
        </w:rPr>
        <w:t>wykaz</w:t>
      </w:r>
      <w:proofErr w:type="gramEnd"/>
      <w:r w:rsidRPr="006F55FA">
        <w:rPr>
          <w:rFonts w:cs="Arial"/>
          <w:bCs w:val="0"/>
        </w:rPr>
        <w:t xml:space="preserve"> gatunków kręgowców (ryb, płazów, gadów, ptaków i ssaków), w tym przegląd i charakterystyka awifauny z uwzględnieniem:</w:t>
      </w:r>
    </w:p>
    <w:p w14:paraId="7DB1B12A" w14:textId="77777777" w:rsidR="00656272" w:rsidRPr="006F55FA" w:rsidRDefault="00656272" w:rsidP="00656272">
      <w:pPr>
        <w:numPr>
          <w:ilvl w:val="1"/>
          <w:numId w:val="25"/>
        </w:numPr>
        <w:spacing w:line="276" w:lineRule="auto"/>
        <w:jc w:val="both"/>
        <w:rPr>
          <w:rFonts w:cs="Arial"/>
          <w:bCs w:val="0"/>
        </w:rPr>
      </w:pPr>
      <w:proofErr w:type="gramStart"/>
      <w:r w:rsidRPr="006F55FA">
        <w:rPr>
          <w:rFonts w:cs="Arial"/>
          <w:bCs w:val="0"/>
        </w:rPr>
        <w:t>liczebności</w:t>
      </w:r>
      <w:proofErr w:type="gramEnd"/>
      <w:r w:rsidRPr="006F55FA">
        <w:rPr>
          <w:rFonts w:cs="Arial"/>
          <w:bCs w:val="0"/>
        </w:rPr>
        <w:t>,</w:t>
      </w:r>
    </w:p>
    <w:p w14:paraId="24E6A5E0" w14:textId="77777777" w:rsidR="00656272" w:rsidRDefault="00656272" w:rsidP="00656272">
      <w:pPr>
        <w:numPr>
          <w:ilvl w:val="1"/>
          <w:numId w:val="25"/>
        </w:numPr>
        <w:spacing w:line="276" w:lineRule="auto"/>
        <w:jc w:val="both"/>
        <w:rPr>
          <w:rFonts w:cs="Arial"/>
          <w:bCs w:val="0"/>
        </w:rPr>
      </w:pPr>
      <w:proofErr w:type="gramStart"/>
      <w:r w:rsidRPr="006F55FA">
        <w:rPr>
          <w:rFonts w:cs="Arial"/>
          <w:bCs w:val="0"/>
        </w:rPr>
        <w:t>statusu</w:t>
      </w:r>
      <w:proofErr w:type="gramEnd"/>
      <w:r w:rsidRPr="006F55FA">
        <w:rPr>
          <w:rFonts w:cs="Arial"/>
          <w:bCs w:val="0"/>
        </w:rPr>
        <w:t xml:space="preserve"> lęgowego,</w:t>
      </w:r>
    </w:p>
    <w:p w14:paraId="27CD1F51" w14:textId="5A718D36" w:rsidR="00E93FA0" w:rsidRPr="006F55FA" w:rsidRDefault="00E93FA0" w:rsidP="00656272">
      <w:pPr>
        <w:numPr>
          <w:ilvl w:val="1"/>
          <w:numId w:val="25"/>
        </w:numPr>
        <w:spacing w:line="276" w:lineRule="auto"/>
        <w:jc w:val="both"/>
        <w:rPr>
          <w:rFonts w:cs="Arial"/>
          <w:bCs w:val="0"/>
        </w:rPr>
      </w:pPr>
      <w:proofErr w:type="gramStart"/>
      <w:r w:rsidRPr="00BC1E3A">
        <w:rPr>
          <w:rFonts w:cs="Arial"/>
          <w:bCs w:val="0"/>
        </w:rPr>
        <w:t>trendy</w:t>
      </w:r>
      <w:proofErr w:type="gramEnd"/>
      <w:r w:rsidRPr="00BC1E3A">
        <w:rPr>
          <w:rFonts w:cs="Arial"/>
          <w:bCs w:val="0"/>
        </w:rPr>
        <w:t xml:space="preserve"> zmian liczebności ptaków związane z lokalnymi zmianami siedliskowymi</w:t>
      </w:r>
      <w:r>
        <w:rPr>
          <w:rFonts w:cs="Arial"/>
          <w:bCs w:val="0"/>
        </w:rPr>
        <w:t>,</w:t>
      </w:r>
    </w:p>
    <w:p w14:paraId="11F54DFC" w14:textId="49FBD2FD" w:rsidR="00656272" w:rsidRPr="006F55FA" w:rsidRDefault="00656272" w:rsidP="00656272">
      <w:pPr>
        <w:numPr>
          <w:ilvl w:val="1"/>
          <w:numId w:val="25"/>
        </w:numPr>
        <w:spacing w:line="276" w:lineRule="auto"/>
        <w:jc w:val="both"/>
        <w:rPr>
          <w:rFonts w:cs="Arial"/>
          <w:bCs w:val="0"/>
        </w:rPr>
      </w:pPr>
      <w:proofErr w:type="gramStart"/>
      <w:r w:rsidRPr="006F55FA">
        <w:rPr>
          <w:rFonts w:cs="Arial"/>
        </w:rPr>
        <w:t>w</w:t>
      </w:r>
      <w:proofErr w:type="gramEnd"/>
      <w:r w:rsidRPr="006F55FA">
        <w:rPr>
          <w:rFonts w:cs="Arial"/>
        </w:rPr>
        <w:t xml:space="preserve"> przypadku ssaków, ze szczególnym uwzględnieniem wybranych grup, jak np. nietoperze wraz z oceną ich liczebności i roli w</w:t>
      </w:r>
      <w:r>
        <w:rPr>
          <w:rFonts w:cs="Arial"/>
        </w:rPr>
        <w:t> </w:t>
      </w:r>
      <w:r w:rsidRPr="006F55FA">
        <w:rPr>
          <w:rFonts w:cs="Arial"/>
        </w:rPr>
        <w:t>rezerwacie</w:t>
      </w:r>
      <w:r w:rsidRPr="006F55FA">
        <w:rPr>
          <w:rFonts w:cs="Arial"/>
          <w:bCs w:val="0"/>
        </w:rPr>
        <w:t>,</w:t>
      </w:r>
    </w:p>
    <w:p w14:paraId="0ABD787E" w14:textId="77777777" w:rsidR="00656272" w:rsidRPr="00EA2766" w:rsidRDefault="00656272" w:rsidP="00656272">
      <w:pPr>
        <w:numPr>
          <w:ilvl w:val="1"/>
          <w:numId w:val="4"/>
        </w:numPr>
        <w:spacing w:line="276" w:lineRule="auto"/>
        <w:ind w:left="1134" w:hanging="425"/>
        <w:jc w:val="both"/>
        <w:rPr>
          <w:rFonts w:cs="Arial"/>
        </w:rPr>
      </w:pPr>
      <w:proofErr w:type="gramStart"/>
      <w:r w:rsidRPr="00EA2766">
        <w:rPr>
          <w:rFonts w:cs="Arial"/>
        </w:rPr>
        <w:t>wykaz</w:t>
      </w:r>
      <w:proofErr w:type="gramEnd"/>
      <w:r w:rsidRPr="00EA2766">
        <w:rPr>
          <w:rFonts w:cs="Arial"/>
        </w:rPr>
        <w:t xml:space="preserve"> wybranych gatunków bezkręgowców z grup, w których obecne są gatunki cenne (np. ślimaki, pajęczaki, owady) oraz można spodziewać się znalezienia gatunków chronionych i innych cennych, w tym – gatunków z załącznika II Dyrektywy siedliskowej;</w:t>
      </w:r>
    </w:p>
    <w:p w14:paraId="21C4393D" w14:textId="77777777" w:rsidR="00656272" w:rsidRPr="00EA2766" w:rsidRDefault="00656272" w:rsidP="00656272">
      <w:pPr>
        <w:numPr>
          <w:ilvl w:val="1"/>
          <w:numId w:val="4"/>
        </w:numPr>
        <w:spacing w:line="276" w:lineRule="auto"/>
        <w:ind w:left="1134" w:hanging="425"/>
        <w:jc w:val="both"/>
        <w:rPr>
          <w:rFonts w:cs="Arial"/>
        </w:rPr>
      </w:pPr>
      <w:proofErr w:type="gramStart"/>
      <w:r w:rsidRPr="00EA2766">
        <w:rPr>
          <w:rFonts w:cs="Arial"/>
        </w:rPr>
        <w:t>analiza</w:t>
      </w:r>
      <w:proofErr w:type="gramEnd"/>
      <w:r w:rsidRPr="00EA2766">
        <w:rPr>
          <w:rFonts w:cs="Arial"/>
        </w:rPr>
        <w:t xml:space="preserve"> fauny pod kątem gatunków cennych (chronione, zagrożone, z Polskiej Czerwonej Księgi Zwierząt, ujęte w czerwonych listach), m.in. w oparciu o Dyrektywę Parlamentu Europejskiego i Rady 2009/147/WE z dnia 30 listopada 2009 r. w sprawie ochrony dzikiego ptactwa oraz Dyrektywę Rady 92/43/EWG z dnia 21 maja 1992 r. w sprawie ochrony siedlisk przyrodniczych oraz dzikiej fauny i flory, ze zm.,</w:t>
      </w:r>
    </w:p>
    <w:p w14:paraId="7FD4AD3A" w14:textId="77777777" w:rsidR="00656272" w:rsidRPr="00EA2766" w:rsidRDefault="00656272" w:rsidP="00656272">
      <w:pPr>
        <w:numPr>
          <w:ilvl w:val="1"/>
          <w:numId w:val="4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EA2766">
        <w:rPr>
          <w:rFonts w:cs="Arial"/>
        </w:rPr>
        <w:t>znaczenie</w:t>
      </w:r>
      <w:proofErr w:type="gramEnd"/>
      <w:r w:rsidRPr="00EA2766">
        <w:rPr>
          <w:rFonts w:cs="Arial"/>
        </w:rPr>
        <w:t xml:space="preserve"> rezerwatu przyrody, w krajowym systemie ochrony przyrody, dla awifauny lęgowej, migrującej i zalatującej,</w:t>
      </w:r>
    </w:p>
    <w:p w14:paraId="1D0682A2" w14:textId="77777777" w:rsidR="00656272" w:rsidRPr="00EA2766" w:rsidRDefault="00656272" w:rsidP="00656272">
      <w:pPr>
        <w:numPr>
          <w:ilvl w:val="1"/>
          <w:numId w:val="4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EA2766">
        <w:rPr>
          <w:rFonts w:cs="Arial"/>
        </w:rPr>
        <w:t>znaczenie</w:t>
      </w:r>
      <w:proofErr w:type="gramEnd"/>
      <w:r w:rsidRPr="00EA2766">
        <w:rPr>
          <w:rFonts w:cs="Arial"/>
        </w:rPr>
        <w:t xml:space="preserve"> rezerwatu przyrody, w krajowym systemie ochrony przyrody, dla cennych gatunków zwierząt, innych niż ptaki,</w:t>
      </w:r>
    </w:p>
    <w:p w14:paraId="1DCE3E5F" w14:textId="77777777" w:rsidR="00656272" w:rsidRPr="00EA2766" w:rsidRDefault="00656272" w:rsidP="00656272">
      <w:pPr>
        <w:numPr>
          <w:ilvl w:val="1"/>
          <w:numId w:val="4"/>
        </w:numPr>
        <w:spacing w:line="276" w:lineRule="auto"/>
        <w:ind w:left="1134" w:hanging="425"/>
        <w:jc w:val="both"/>
        <w:rPr>
          <w:rFonts w:cs="Arial"/>
          <w:bCs w:val="0"/>
        </w:rPr>
      </w:pPr>
      <w:proofErr w:type="gramStart"/>
      <w:r w:rsidRPr="00EA2766">
        <w:rPr>
          <w:rFonts w:cs="Arial"/>
        </w:rPr>
        <w:t>charakterystyka</w:t>
      </w:r>
      <w:proofErr w:type="gramEnd"/>
      <w:r w:rsidRPr="00EA2766">
        <w:rPr>
          <w:rFonts w:cs="Arial"/>
        </w:rPr>
        <w:t xml:space="preserve"> populacji zwierzyny łownej, występującej w rezerwacie przyrody,</w:t>
      </w:r>
    </w:p>
    <w:p w14:paraId="0C3B7ADC" w14:textId="77777777" w:rsidR="00656272" w:rsidRPr="00EA2766" w:rsidRDefault="00656272" w:rsidP="00656272">
      <w:pPr>
        <w:numPr>
          <w:ilvl w:val="1"/>
          <w:numId w:val="4"/>
        </w:numPr>
        <w:spacing w:line="276" w:lineRule="auto"/>
        <w:ind w:left="1134" w:hanging="425"/>
        <w:jc w:val="both"/>
        <w:rPr>
          <w:rFonts w:cs="Arial"/>
        </w:rPr>
      </w:pPr>
      <w:proofErr w:type="gramStart"/>
      <w:r w:rsidRPr="00EA2766">
        <w:rPr>
          <w:rFonts w:cs="Arial"/>
        </w:rPr>
        <w:t>analiza</w:t>
      </w:r>
      <w:proofErr w:type="gramEnd"/>
      <w:r w:rsidRPr="00EA2766">
        <w:rPr>
          <w:rFonts w:cs="Arial"/>
        </w:rPr>
        <w:t xml:space="preserve"> zagrożeń fauny oraz określenie metod eliminacji lub ograniczenia tych zagrożeń,</w:t>
      </w:r>
    </w:p>
    <w:p w14:paraId="60E5142D" w14:textId="77777777" w:rsidR="00656272" w:rsidRPr="00EA2766" w:rsidRDefault="00656272" w:rsidP="00656272">
      <w:pPr>
        <w:numPr>
          <w:ilvl w:val="1"/>
          <w:numId w:val="4"/>
        </w:numPr>
        <w:spacing w:line="276" w:lineRule="auto"/>
        <w:ind w:left="1134" w:hanging="425"/>
        <w:jc w:val="both"/>
        <w:rPr>
          <w:rFonts w:cs="Arial"/>
        </w:rPr>
      </w:pPr>
      <w:proofErr w:type="gramStart"/>
      <w:r w:rsidRPr="00EA2766">
        <w:rPr>
          <w:rFonts w:cs="Arial"/>
        </w:rPr>
        <w:t>określenie</w:t>
      </w:r>
      <w:proofErr w:type="gramEnd"/>
      <w:r w:rsidRPr="00EA2766">
        <w:rPr>
          <w:rFonts w:cs="Arial"/>
        </w:rPr>
        <w:t xml:space="preserve"> celów i działań ochronnych w odniesieniu do fauny,</w:t>
      </w:r>
    </w:p>
    <w:p w14:paraId="4F43DC69" w14:textId="77777777" w:rsidR="00656272" w:rsidRPr="00EA2766" w:rsidRDefault="00656272" w:rsidP="00656272">
      <w:pPr>
        <w:numPr>
          <w:ilvl w:val="1"/>
          <w:numId w:val="4"/>
        </w:numPr>
        <w:spacing w:line="276" w:lineRule="auto"/>
        <w:ind w:left="1134" w:hanging="425"/>
        <w:jc w:val="both"/>
        <w:rPr>
          <w:rFonts w:cs="Arial"/>
        </w:rPr>
      </w:pPr>
      <w:proofErr w:type="gramStart"/>
      <w:r w:rsidRPr="00EA2766">
        <w:rPr>
          <w:rFonts w:cs="Arial"/>
        </w:rPr>
        <w:t>określenie</w:t>
      </w:r>
      <w:proofErr w:type="gramEnd"/>
      <w:r w:rsidRPr="00EA2766">
        <w:rPr>
          <w:rFonts w:cs="Arial"/>
        </w:rPr>
        <w:t xml:space="preserve"> zasad ochrony siedlisk cennych gatunków zwierząt,</w:t>
      </w:r>
    </w:p>
    <w:p w14:paraId="796B8EB8" w14:textId="77777777" w:rsidR="00656272" w:rsidRPr="00EA2766" w:rsidRDefault="00656272" w:rsidP="00656272">
      <w:pPr>
        <w:numPr>
          <w:ilvl w:val="1"/>
          <w:numId w:val="4"/>
        </w:numPr>
        <w:spacing w:line="276" w:lineRule="auto"/>
        <w:ind w:left="1134" w:hanging="425"/>
        <w:jc w:val="both"/>
        <w:rPr>
          <w:rFonts w:cs="Arial"/>
        </w:rPr>
      </w:pPr>
      <w:proofErr w:type="gramStart"/>
      <w:r w:rsidRPr="00EA2766">
        <w:rPr>
          <w:rFonts w:cs="Arial"/>
        </w:rPr>
        <w:t>opis</w:t>
      </w:r>
      <w:proofErr w:type="gramEnd"/>
      <w:r w:rsidRPr="00EA2766">
        <w:rPr>
          <w:rFonts w:cs="Arial"/>
        </w:rPr>
        <w:t xml:space="preserve"> zastosowanych metod badań bezkręgowców i kręgowców (terminy kontroli, charakterystyka powierzchni badawczych, metody badawcze itp.) </w:t>
      </w:r>
      <w:r w:rsidRPr="00EA2766">
        <w:rPr>
          <w:rFonts w:cs="Arial"/>
          <w:bCs w:val="0"/>
        </w:rPr>
        <w:t>wraz z wykazem autorów badań</w:t>
      </w:r>
      <w:r w:rsidRPr="00EA2766">
        <w:rPr>
          <w:rFonts w:cs="Arial"/>
        </w:rPr>
        <w:t>.</w:t>
      </w:r>
    </w:p>
    <w:p w14:paraId="2E4F1C3C" w14:textId="6A4E6853" w:rsidR="00656272" w:rsidRPr="00AE73D9" w:rsidRDefault="00656272" w:rsidP="00AA3D85">
      <w:pPr>
        <w:numPr>
          <w:ilvl w:val="0"/>
          <w:numId w:val="5"/>
        </w:numPr>
        <w:spacing w:before="120" w:after="60" w:line="276" w:lineRule="auto"/>
        <w:jc w:val="both"/>
        <w:rPr>
          <w:rStyle w:val="Nagwek2Znak"/>
          <w:rFonts w:cs="Arial"/>
          <w:color w:val="auto"/>
          <w:sz w:val="24"/>
          <w:szCs w:val="24"/>
        </w:rPr>
      </w:pPr>
      <w:bookmarkStart w:id="25" w:name="_Toc478977792"/>
      <w:r w:rsidRPr="00AE73D9">
        <w:rPr>
          <w:rStyle w:val="Nagwek2Znak"/>
          <w:rFonts w:cs="Arial"/>
          <w:color w:val="auto"/>
          <w:sz w:val="24"/>
          <w:szCs w:val="24"/>
        </w:rPr>
        <w:t xml:space="preserve"> </w:t>
      </w:r>
      <w:bookmarkStart w:id="26" w:name="_Toc209602763"/>
      <w:r w:rsidRPr="00AE73D9">
        <w:rPr>
          <w:rStyle w:val="Nagwek2Znak"/>
          <w:rFonts w:cs="Arial"/>
          <w:color w:val="auto"/>
          <w:sz w:val="24"/>
          <w:szCs w:val="24"/>
        </w:rPr>
        <w:t>Inwentaryzacja, analiza i zasady ochrony siedlisk przyrodniczych oraz gatunków roślin i zwierząt</w:t>
      </w:r>
      <w:bookmarkEnd w:id="26"/>
      <w:r w:rsidRPr="00AE73D9">
        <w:rPr>
          <w:b/>
          <w:bCs w:val="0"/>
          <w:u w:val="single"/>
        </w:rPr>
        <w:t xml:space="preserve"> będących przedmiotem </w:t>
      </w:r>
      <w:r w:rsidR="00AE73D9" w:rsidRPr="00AE73D9">
        <w:rPr>
          <w:b/>
          <w:bCs w:val="0"/>
          <w:u w:val="single"/>
        </w:rPr>
        <w:t xml:space="preserve">ochrony obszaru Natura 2000 Zalew Wiślany i Mierzeja Wiślana PLH280007: </w:t>
      </w:r>
      <w:bookmarkEnd w:id="25"/>
    </w:p>
    <w:p w14:paraId="2BFAF926" w14:textId="77777777" w:rsidR="00656272" w:rsidRPr="005F76FC" w:rsidRDefault="00656272" w:rsidP="00656272">
      <w:pPr>
        <w:numPr>
          <w:ilvl w:val="1"/>
          <w:numId w:val="9"/>
        </w:numPr>
        <w:spacing w:line="276" w:lineRule="auto"/>
        <w:jc w:val="both"/>
        <w:rPr>
          <w:rFonts w:cs="Arial"/>
        </w:rPr>
      </w:pPr>
      <w:proofErr w:type="gramStart"/>
      <w:r w:rsidRPr="005F76FC">
        <w:rPr>
          <w:rFonts w:cs="Arial"/>
        </w:rPr>
        <w:t>lista</w:t>
      </w:r>
      <w:proofErr w:type="gramEnd"/>
      <w:r w:rsidRPr="005F76FC">
        <w:rPr>
          <w:rFonts w:cs="Arial"/>
        </w:rPr>
        <w:t xml:space="preserve"> zidentyfikowanych siedlisk przyrodniczych oraz gatunków roślin i zwierząt i ich siedlisk,</w:t>
      </w:r>
    </w:p>
    <w:p w14:paraId="27327707" w14:textId="77777777" w:rsidR="00AE73D9" w:rsidRPr="00864E2F" w:rsidRDefault="00AE73D9" w:rsidP="00AE73D9">
      <w:pPr>
        <w:numPr>
          <w:ilvl w:val="1"/>
          <w:numId w:val="9"/>
        </w:numPr>
        <w:spacing w:line="276" w:lineRule="auto"/>
        <w:jc w:val="both"/>
        <w:rPr>
          <w:rFonts w:cs="Arial"/>
        </w:rPr>
      </w:pPr>
      <w:proofErr w:type="gramStart"/>
      <w:r w:rsidRPr="00864E2F">
        <w:rPr>
          <w:rFonts w:cs="Arial"/>
        </w:rPr>
        <w:t>rozmieszczenie</w:t>
      </w:r>
      <w:proofErr w:type="gramEnd"/>
      <w:r w:rsidRPr="00864E2F">
        <w:rPr>
          <w:rFonts w:cs="Arial"/>
        </w:rPr>
        <w:t xml:space="preserve"> przestrzenne siedlisk</w:t>
      </w:r>
      <w:r>
        <w:rPr>
          <w:rFonts w:cs="Arial"/>
        </w:rPr>
        <w:t xml:space="preserve"> przyrodniczych</w:t>
      </w:r>
      <w:r w:rsidRPr="00864E2F">
        <w:rPr>
          <w:rFonts w:cs="Arial"/>
        </w:rPr>
        <w:t xml:space="preserve"> i stanowisk gatunków (mapa),</w:t>
      </w:r>
    </w:p>
    <w:p w14:paraId="560D05CF" w14:textId="77777777" w:rsidR="00AE73D9" w:rsidRDefault="00AE73D9" w:rsidP="00AE73D9">
      <w:pPr>
        <w:numPr>
          <w:ilvl w:val="1"/>
          <w:numId w:val="9"/>
        </w:numPr>
        <w:spacing w:line="276" w:lineRule="auto"/>
        <w:jc w:val="both"/>
      </w:pPr>
      <w:proofErr w:type="gramStart"/>
      <w:r w:rsidRPr="00864E2F">
        <w:t>ocena</w:t>
      </w:r>
      <w:proofErr w:type="gramEnd"/>
      <w:r w:rsidRPr="00864E2F">
        <w:t xml:space="preserve"> stanu ochrony siedlisk przyrodniczych oraz gatunków roślin i zwierząt i ich siedlisk będących przedmiotami ochrony ww. obszarów (zgodnie z metodyką GIOŚ);</w:t>
      </w:r>
    </w:p>
    <w:p w14:paraId="4CA4ADDD" w14:textId="3D30291E" w:rsidR="00AE73D9" w:rsidRPr="00864E2F" w:rsidRDefault="00AE73D9" w:rsidP="00AE73D9">
      <w:pPr>
        <w:numPr>
          <w:ilvl w:val="1"/>
          <w:numId w:val="9"/>
        </w:numPr>
        <w:spacing w:line="276" w:lineRule="auto"/>
        <w:jc w:val="both"/>
      </w:pPr>
      <w:r>
        <w:t xml:space="preserve">określenie liczebności gatunków ptaków stanowiących przedmioty ochrony w obszarze Natura 2000 </w:t>
      </w:r>
      <w:r w:rsidRPr="00AE73D9">
        <w:t>Zalew Wiślany i Mierzeja Wiślana PLH280007</w:t>
      </w:r>
      <w:r>
        <w:t>, stanu zachowania populacji, określenie powierzchni siedliska wykorzystywanej przez poszczególne przedmioty ochrony wraz z określeniem stanu ochrony tego siedliska w trzystopniowej skali (FV</w:t>
      </w:r>
      <w:proofErr w:type="gramStart"/>
      <w:r>
        <w:t>,U</w:t>
      </w:r>
      <w:proofErr w:type="gramEnd"/>
      <w:r>
        <w:t>1,U2)</w:t>
      </w:r>
    </w:p>
    <w:p w14:paraId="64AEE50E" w14:textId="77777777" w:rsidR="00AE73D9" w:rsidRPr="00864E2F" w:rsidRDefault="00AE73D9" w:rsidP="00AE73D9">
      <w:pPr>
        <w:numPr>
          <w:ilvl w:val="1"/>
          <w:numId w:val="9"/>
        </w:numPr>
        <w:spacing w:line="276" w:lineRule="auto"/>
        <w:jc w:val="both"/>
        <w:rPr>
          <w:u w:val="single"/>
        </w:rPr>
      </w:pPr>
      <w:proofErr w:type="gramStart"/>
      <w:r w:rsidRPr="00864E2F">
        <w:rPr>
          <w:rFonts w:cs="Arial"/>
        </w:rPr>
        <w:t>określenie</w:t>
      </w:r>
      <w:proofErr w:type="gramEnd"/>
      <w:r w:rsidRPr="00864E2F">
        <w:rPr>
          <w:rFonts w:cs="Arial"/>
        </w:rPr>
        <w:t xml:space="preserve"> tendencji i kierunków zmian;</w:t>
      </w:r>
    </w:p>
    <w:p w14:paraId="249627E6" w14:textId="77777777" w:rsidR="00AE73D9" w:rsidRPr="00BC1E3A" w:rsidRDefault="00AE73D9" w:rsidP="00AE73D9">
      <w:pPr>
        <w:numPr>
          <w:ilvl w:val="1"/>
          <w:numId w:val="9"/>
        </w:numPr>
        <w:spacing w:line="276" w:lineRule="auto"/>
        <w:jc w:val="both"/>
        <w:rPr>
          <w:u w:val="single"/>
        </w:rPr>
      </w:pPr>
      <w:proofErr w:type="gramStart"/>
      <w:r>
        <w:rPr>
          <w:rFonts w:cs="Arial"/>
        </w:rPr>
        <w:t>identyfikacja</w:t>
      </w:r>
      <w:proofErr w:type="gramEnd"/>
      <w:r>
        <w:rPr>
          <w:rFonts w:cs="Arial"/>
        </w:rPr>
        <w:t xml:space="preserve"> i analiza</w:t>
      </w:r>
      <w:r w:rsidRPr="00864E2F">
        <w:rPr>
          <w:rFonts w:cs="Arial"/>
        </w:rPr>
        <w:t xml:space="preserve"> zagrożeń</w:t>
      </w:r>
      <w:r>
        <w:rPr>
          <w:rFonts w:cs="Arial"/>
        </w:rPr>
        <w:t xml:space="preserve"> istniejących i potencjalnych dla wszystkich przedmiotów ochrony ww. obszarów Natura 2000 zidentyfikowanych w granicach rezerwatu</w:t>
      </w:r>
      <w:r w:rsidRPr="00864E2F">
        <w:rPr>
          <w:rFonts w:cs="Arial"/>
        </w:rPr>
        <w:t>;</w:t>
      </w:r>
    </w:p>
    <w:p w14:paraId="2F8565EB" w14:textId="77777777" w:rsidR="00AE73D9" w:rsidRPr="00BC1E3A" w:rsidRDefault="00AE73D9" w:rsidP="00AE73D9">
      <w:pPr>
        <w:numPr>
          <w:ilvl w:val="1"/>
          <w:numId w:val="9"/>
        </w:numPr>
        <w:spacing w:line="276" w:lineRule="auto"/>
        <w:jc w:val="both"/>
      </w:pPr>
      <w:proofErr w:type="gramStart"/>
      <w:r w:rsidRPr="00BC1E3A">
        <w:t>ustalenie</w:t>
      </w:r>
      <w:proofErr w:type="gramEnd"/>
      <w:r w:rsidRPr="00BC1E3A">
        <w:t xml:space="preserve"> </w:t>
      </w:r>
      <w:r>
        <w:t xml:space="preserve">szczegółowych </w:t>
      </w:r>
      <w:r w:rsidRPr="00BC1E3A">
        <w:t>celów działań ochronnych</w:t>
      </w:r>
      <w:r>
        <w:t xml:space="preserve"> w stosunku do poszczególnych przedmiotów ochrony</w:t>
      </w:r>
      <w:r w:rsidRPr="00BC1E3A">
        <w:t>;</w:t>
      </w:r>
    </w:p>
    <w:p w14:paraId="2BA3A72A" w14:textId="77777777" w:rsidR="00AE73D9" w:rsidRPr="003B1B76" w:rsidRDefault="00AE73D9" w:rsidP="00AE73D9">
      <w:pPr>
        <w:numPr>
          <w:ilvl w:val="1"/>
          <w:numId w:val="9"/>
        </w:numPr>
        <w:spacing w:line="276" w:lineRule="auto"/>
        <w:jc w:val="both"/>
        <w:rPr>
          <w:u w:val="single"/>
        </w:rPr>
      </w:pPr>
      <w:proofErr w:type="gramStart"/>
      <w:r w:rsidRPr="00864E2F">
        <w:rPr>
          <w:rFonts w:cs="Arial"/>
        </w:rPr>
        <w:t>wskazanie</w:t>
      </w:r>
      <w:proofErr w:type="gramEnd"/>
      <w:r w:rsidRPr="00864E2F">
        <w:rPr>
          <w:rFonts w:cs="Arial"/>
        </w:rPr>
        <w:t xml:space="preserve"> działań ochronnych dla </w:t>
      </w:r>
      <w:r>
        <w:rPr>
          <w:rFonts w:cs="Arial"/>
        </w:rPr>
        <w:t xml:space="preserve">zachowania/przywrócenia </w:t>
      </w:r>
      <w:r w:rsidRPr="00864E2F">
        <w:rPr>
          <w:rFonts w:cs="Arial"/>
        </w:rPr>
        <w:t>właściwego stanu ochrony</w:t>
      </w:r>
      <w:r>
        <w:rPr>
          <w:rFonts w:cs="Arial"/>
        </w:rPr>
        <w:t xml:space="preserve"> poszczególnych przedmiotów ochrony wraz z określeniem zakresu tych działań oraz podmiotów odpowiedzialnych za ich wykonanie</w:t>
      </w:r>
      <w:r w:rsidRPr="00864E2F">
        <w:rPr>
          <w:rFonts w:cs="Arial"/>
        </w:rPr>
        <w:t>;</w:t>
      </w:r>
    </w:p>
    <w:p w14:paraId="4050B1FA" w14:textId="77777777" w:rsidR="00AE73D9" w:rsidRPr="00864E2F" w:rsidRDefault="00AE73D9" w:rsidP="00AE73D9">
      <w:pPr>
        <w:numPr>
          <w:ilvl w:val="1"/>
          <w:numId w:val="9"/>
        </w:numPr>
        <w:spacing w:line="276" w:lineRule="auto"/>
        <w:jc w:val="both"/>
        <w:rPr>
          <w:u w:val="single"/>
        </w:rPr>
      </w:pPr>
      <w:r>
        <w:rPr>
          <w:rFonts w:cs="Arial"/>
        </w:rPr>
        <w:t xml:space="preserve">wskazanie potrzeby zmiany zapisów w istniejących </w:t>
      </w:r>
      <w:proofErr w:type="spellStart"/>
      <w:proofErr w:type="gramStart"/>
      <w:r>
        <w:rPr>
          <w:rFonts w:cs="Arial"/>
        </w:rPr>
        <w:t>mpzp</w:t>
      </w:r>
      <w:proofErr w:type="spellEnd"/>
      <w:r>
        <w:rPr>
          <w:rFonts w:cs="Arial"/>
        </w:rPr>
        <w:t xml:space="preserve"> </w:t>
      </w:r>
      <w:r w:rsidRPr="00304817">
        <w:rPr>
          <w:rFonts w:cs="Arial"/>
        </w:rPr>
        <w:t>jeżeli</w:t>
      </w:r>
      <w:proofErr w:type="gramEnd"/>
      <w:r w:rsidRPr="00304817">
        <w:rPr>
          <w:rFonts w:cs="Arial"/>
        </w:rPr>
        <w:t xml:space="preserve"> są niezbędne dla utrzymania lub odtworzenia właściwego stanu ochrony siedlisk przyrodniczych oraz gatunków roślin i zwierząt, dla których ochrony wyznaczono </w:t>
      </w:r>
      <w:r>
        <w:rPr>
          <w:rFonts w:cs="Arial"/>
        </w:rPr>
        <w:t xml:space="preserve">ww. </w:t>
      </w:r>
      <w:r w:rsidRPr="00304817">
        <w:rPr>
          <w:rFonts w:cs="Arial"/>
        </w:rPr>
        <w:t>obszar</w:t>
      </w:r>
      <w:r>
        <w:rPr>
          <w:rFonts w:cs="Arial"/>
        </w:rPr>
        <w:t>y</w:t>
      </w:r>
      <w:r w:rsidRPr="00304817">
        <w:rPr>
          <w:rFonts w:cs="Arial"/>
        </w:rPr>
        <w:t xml:space="preserve"> Natura 2000;</w:t>
      </w:r>
    </w:p>
    <w:p w14:paraId="72C894BD" w14:textId="77777777" w:rsidR="00AE73D9" w:rsidRPr="00864E2F" w:rsidRDefault="00AE73D9" w:rsidP="00AE73D9">
      <w:pPr>
        <w:numPr>
          <w:ilvl w:val="1"/>
          <w:numId w:val="9"/>
        </w:numPr>
        <w:spacing w:line="276" w:lineRule="auto"/>
        <w:jc w:val="both"/>
        <w:rPr>
          <w:u w:val="single"/>
        </w:rPr>
      </w:pPr>
      <w:proofErr w:type="gramStart"/>
      <w:r w:rsidRPr="00864E2F">
        <w:rPr>
          <w:rFonts w:cs="Arial"/>
        </w:rPr>
        <w:t>opis</w:t>
      </w:r>
      <w:proofErr w:type="gramEnd"/>
      <w:r w:rsidRPr="00864E2F">
        <w:rPr>
          <w:rFonts w:cs="Arial"/>
        </w:rPr>
        <w:t xml:space="preserve"> zastosowanych metod badawczych.</w:t>
      </w:r>
    </w:p>
    <w:p w14:paraId="2288C966" w14:textId="77777777" w:rsidR="00656272" w:rsidRPr="005F76FC" w:rsidRDefault="00656272" w:rsidP="00656272">
      <w:pPr>
        <w:numPr>
          <w:ilvl w:val="0"/>
          <w:numId w:val="5"/>
        </w:numPr>
        <w:spacing w:before="120" w:after="60" w:line="276" w:lineRule="auto"/>
        <w:jc w:val="both"/>
        <w:rPr>
          <w:rStyle w:val="Nagwek2Znak"/>
          <w:b w:val="0"/>
          <w:color w:val="auto"/>
          <w:sz w:val="24"/>
          <w:szCs w:val="24"/>
        </w:rPr>
      </w:pPr>
      <w:r w:rsidRPr="005F76FC">
        <w:rPr>
          <w:rStyle w:val="Nagwek2Znak"/>
          <w:color w:val="auto"/>
          <w:sz w:val="24"/>
          <w:szCs w:val="24"/>
          <w:u w:val="none"/>
        </w:rPr>
        <w:t xml:space="preserve"> </w:t>
      </w:r>
      <w:bookmarkStart w:id="27" w:name="_Toc209602764"/>
      <w:r w:rsidRPr="005F76FC">
        <w:rPr>
          <w:rStyle w:val="Nagwek2Znak"/>
          <w:color w:val="auto"/>
          <w:sz w:val="24"/>
          <w:szCs w:val="24"/>
        </w:rPr>
        <w:t>Zagrożenia</w:t>
      </w:r>
      <w:bookmarkEnd w:id="27"/>
    </w:p>
    <w:p w14:paraId="74A3141C" w14:textId="77777777" w:rsidR="00656272" w:rsidRPr="005F76FC" w:rsidRDefault="00656272" w:rsidP="00656272">
      <w:pPr>
        <w:spacing w:line="276" w:lineRule="auto"/>
        <w:ind w:left="567" w:firstLine="489"/>
        <w:jc w:val="both"/>
        <w:rPr>
          <w:rFonts w:cs="Arial"/>
          <w:bCs w:val="0"/>
        </w:rPr>
      </w:pPr>
      <w:r w:rsidRPr="005F76FC">
        <w:rPr>
          <w:rFonts w:cs="Arial"/>
          <w:bCs w:val="0"/>
        </w:rPr>
        <w:t>Przy określaniu rodzaju zagrożeń należy uwzględnić poniższe typy, istotne ze względu na zachowanie przedmiotu ochrony rezerwatu</w:t>
      </w:r>
      <w:r w:rsidRPr="005F76FC">
        <w:rPr>
          <w:rFonts w:cs="Arial"/>
        </w:rPr>
        <w:t>:</w:t>
      </w:r>
    </w:p>
    <w:p w14:paraId="2F477002" w14:textId="77777777" w:rsidR="00656272" w:rsidRPr="005F76FC" w:rsidRDefault="00656272" w:rsidP="00656272">
      <w:pPr>
        <w:numPr>
          <w:ilvl w:val="0"/>
          <w:numId w:val="23"/>
        </w:numPr>
        <w:spacing w:line="276" w:lineRule="auto"/>
        <w:jc w:val="both"/>
        <w:rPr>
          <w:rFonts w:cs="Arial"/>
        </w:rPr>
      </w:pPr>
      <w:proofErr w:type="gramStart"/>
      <w:r w:rsidRPr="005F76FC">
        <w:rPr>
          <w:rFonts w:cs="Arial"/>
        </w:rPr>
        <w:t>zagrożenia</w:t>
      </w:r>
      <w:proofErr w:type="gramEnd"/>
      <w:r w:rsidRPr="005F76FC">
        <w:rPr>
          <w:rFonts w:cs="Arial"/>
        </w:rPr>
        <w:t xml:space="preserve"> istniejące i potencjalne,</w:t>
      </w:r>
    </w:p>
    <w:p w14:paraId="62A0BDB0" w14:textId="77777777" w:rsidR="00656272" w:rsidRPr="005F76FC" w:rsidRDefault="00656272" w:rsidP="00656272">
      <w:pPr>
        <w:numPr>
          <w:ilvl w:val="0"/>
          <w:numId w:val="23"/>
        </w:numPr>
        <w:spacing w:line="276" w:lineRule="auto"/>
        <w:jc w:val="both"/>
        <w:rPr>
          <w:rFonts w:cs="Arial"/>
        </w:rPr>
      </w:pPr>
      <w:proofErr w:type="gramStart"/>
      <w:r w:rsidRPr="005F76FC">
        <w:rPr>
          <w:rFonts w:cs="Arial"/>
        </w:rPr>
        <w:t>zagrożenia</w:t>
      </w:r>
      <w:proofErr w:type="gramEnd"/>
      <w:r w:rsidRPr="005F76FC">
        <w:rPr>
          <w:rFonts w:cs="Arial"/>
        </w:rPr>
        <w:t xml:space="preserve"> zewnętrzne i wewnętrzne,</w:t>
      </w:r>
    </w:p>
    <w:p w14:paraId="4B99F549" w14:textId="77777777" w:rsidR="00656272" w:rsidRPr="005F76FC" w:rsidRDefault="00656272" w:rsidP="00656272">
      <w:pPr>
        <w:numPr>
          <w:ilvl w:val="0"/>
          <w:numId w:val="23"/>
        </w:numPr>
        <w:spacing w:line="276" w:lineRule="auto"/>
        <w:jc w:val="both"/>
        <w:rPr>
          <w:rFonts w:cs="Arial"/>
        </w:rPr>
      </w:pPr>
      <w:proofErr w:type="gramStart"/>
      <w:r w:rsidRPr="005F76FC">
        <w:rPr>
          <w:rFonts w:cs="Arial"/>
        </w:rPr>
        <w:t>zagrożenia</w:t>
      </w:r>
      <w:proofErr w:type="gramEnd"/>
      <w:r w:rsidRPr="005F76FC">
        <w:rPr>
          <w:rFonts w:cs="Arial"/>
        </w:rPr>
        <w:t xml:space="preserve"> naturalne (biotyczne, abiotyczne) oraz wynikające z antropopresji,</w:t>
      </w:r>
    </w:p>
    <w:p w14:paraId="6C63BE05" w14:textId="77777777" w:rsidR="00656272" w:rsidRPr="005F76FC" w:rsidRDefault="00656272" w:rsidP="00656272">
      <w:pPr>
        <w:numPr>
          <w:ilvl w:val="0"/>
          <w:numId w:val="23"/>
        </w:numPr>
        <w:spacing w:line="276" w:lineRule="auto"/>
        <w:jc w:val="both"/>
        <w:rPr>
          <w:rFonts w:cs="Arial"/>
        </w:rPr>
      </w:pPr>
      <w:proofErr w:type="gramStart"/>
      <w:r w:rsidRPr="005F76FC">
        <w:rPr>
          <w:rFonts w:cs="Arial"/>
        </w:rPr>
        <w:t>inne</w:t>
      </w:r>
      <w:proofErr w:type="gramEnd"/>
      <w:r w:rsidRPr="005F76FC">
        <w:rPr>
          <w:rFonts w:cs="Arial"/>
        </w:rPr>
        <w:t xml:space="preserve"> zagrożenia zidentyfikowane podczas wykonywania projektu planu ochrony,</w:t>
      </w:r>
    </w:p>
    <w:p w14:paraId="497DB11D" w14:textId="77777777" w:rsidR="00656272" w:rsidRPr="005F76FC" w:rsidRDefault="00656272" w:rsidP="00656272">
      <w:pPr>
        <w:numPr>
          <w:ilvl w:val="0"/>
          <w:numId w:val="23"/>
        </w:numPr>
        <w:spacing w:line="276" w:lineRule="auto"/>
        <w:jc w:val="both"/>
        <w:rPr>
          <w:rFonts w:cs="Arial"/>
        </w:rPr>
      </w:pPr>
      <w:proofErr w:type="gramStart"/>
      <w:r w:rsidRPr="005F76FC">
        <w:rPr>
          <w:rFonts w:cs="Arial"/>
        </w:rPr>
        <w:t>źródła</w:t>
      </w:r>
      <w:proofErr w:type="gramEnd"/>
      <w:r w:rsidRPr="005F76FC">
        <w:rPr>
          <w:rFonts w:cs="Arial"/>
        </w:rPr>
        <w:t xml:space="preserve"> (przyczyny) zagrożeń oraz skutki</w:t>
      </w:r>
    </w:p>
    <w:p w14:paraId="76008391" w14:textId="77777777" w:rsidR="00656272" w:rsidRPr="005F76FC" w:rsidRDefault="00656272" w:rsidP="00656272">
      <w:pPr>
        <w:numPr>
          <w:ilvl w:val="0"/>
          <w:numId w:val="23"/>
        </w:numPr>
        <w:spacing w:line="276" w:lineRule="auto"/>
        <w:jc w:val="both"/>
        <w:rPr>
          <w:rFonts w:cs="Arial"/>
        </w:rPr>
      </w:pPr>
      <w:proofErr w:type="gramStart"/>
      <w:r w:rsidRPr="005F76FC">
        <w:rPr>
          <w:rFonts w:cs="Arial"/>
        </w:rPr>
        <w:t>sposoby</w:t>
      </w:r>
      <w:proofErr w:type="gramEnd"/>
      <w:r w:rsidRPr="005F76FC">
        <w:rPr>
          <w:rFonts w:cs="Arial"/>
        </w:rPr>
        <w:t xml:space="preserve"> i metody ograniczania lub eliminacji tych zagrożeń.</w:t>
      </w:r>
    </w:p>
    <w:p w14:paraId="0CC4504F" w14:textId="77777777" w:rsidR="00656272" w:rsidRPr="005F76FC" w:rsidRDefault="00656272" w:rsidP="00656272">
      <w:pPr>
        <w:numPr>
          <w:ilvl w:val="0"/>
          <w:numId w:val="5"/>
        </w:numPr>
        <w:spacing w:before="120" w:after="60" w:line="276" w:lineRule="auto"/>
        <w:ind w:left="568" w:hanging="284"/>
        <w:jc w:val="both"/>
        <w:rPr>
          <w:rStyle w:val="Nagwek2Znak"/>
          <w:b w:val="0"/>
          <w:color w:val="auto"/>
          <w:sz w:val="24"/>
          <w:szCs w:val="24"/>
          <w:u w:val="none"/>
        </w:rPr>
      </w:pPr>
      <w:bookmarkStart w:id="28" w:name="_Toc514069281"/>
      <w:bookmarkStart w:id="29" w:name="_Toc209602765"/>
      <w:r w:rsidRPr="005F76FC">
        <w:rPr>
          <w:rStyle w:val="Nagwek2Znak"/>
          <w:color w:val="auto"/>
          <w:sz w:val="24"/>
          <w:szCs w:val="24"/>
        </w:rPr>
        <w:t>Wskazanie korytarzy ekologicznych</w:t>
      </w:r>
      <w:bookmarkEnd w:id="28"/>
      <w:bookmarkEnd w:id="29"/>
    </w:p>
    <w:p w14:paraId="62499946" w14:textId="77777777" w:rsidR="00656272" w:rsidRPr="005F76FC" w:rsidRDefault="00656272" w:rsidP="00656272">
      <w:pPr>
        <w:spacing w:line="276" w:lineRule="auto"/>
        <w:ind w:left="567" w:firstLine="489"/>
        <w:jc w:val="both"/>
        <w:rPr>
          <w:b/>
          <w:bCs w:val="0"/>
        </w:rPr>
      </w:pPr>
      <w:bookmarkStart w:id="30" w:name="_Toc514069282"/>
      <w:r w:rsidRPr="005F76FC">
        <w:rPr>
          <w:rFonts w:cs="Arial"/>
          <w:bCs w:val="0"/>
        </w:rPr>
        <w:t>Należy wskazać korytarze ekologiczne o znaczeniu lokalnym (w tym również funkcjonujące wewnątrz rezerwatu) i ponadlokalnym dla poszczególnych grup organizmów, ocenić funkcjonowanie korytarzy, bariery ograniczające ich funkcjonowanie, określić działania ochronne oraz ustalenia/wskazania do dokumentów planistycznych dla ich zachowania lub przywrócenia.</w:t>
      </w:r>
      <w:bookmarkEnd w:id="30"/>
      <w:r w:rsidRPr="005F76FC">
        <w:rPr>
          <w:b/>
          <w:bCs w:val="0"/>
        </w:rPr>
        <w:t xml:space="preserve"> </w:t>
      </w:r>
    </w:p>
    <w:p w14:paraId="3C8A0392" w14:textId="77777777" w:rsidR="00656272" w:rsidRPr="00FD428C" w:rsidRDefault="00656272" w:rsidP="00656272">
      <w:pPr>
        <w:numPr>
          <w:ilvl w:val="0"/>
          <w:numId w:val="5"/>
        </w:numPr>
        <w:spacing w:before="120" w:after="60" w:line="276" w:lineRule="auto"/>
        <w:ind w:left="568" w:hanging="284"/>
        <w:jc w:val="both"/>
        <w:rPr>
          <w:rStyle w:val="Nagwek2Znak"/>
          <w:rFonts w:cs="Arial"/>
          <w:color w:val="auto"/>
          <w:sz w:val="24"/>
          <w:szCs w:val="24"/>
        </w:rPr>
      </w:pPr>
      <w:bookmarkStart w:id="31" w:name="_Toc209602766"/>
      <w:r w:rsidRPr="00FD428C">
        <w:rPr>
          <w:rStyle w:val="Nagwek2Znak"/>
          <w:rFonts w:cs="Arial"/>
          <w:color w:val="auto"/>
          <w:sz w:val="24"/>
          <w:szCs w:val="24"/>
        </w:rPr>
        <w:t>Działania ochronne</w:t>
      </w:r>
      <w:bookmarkEnd w:id="31"/>
    </w:p>
    <w:p w14:paraId="15B7DC85" w14:textId="77777777" w:rsidR="00656272" w:rsidRPr="00FD428C" w:rsidRDefault="00656272" w:rsidP="00656272">
      <w:pPr>
        <w:spacing w:line="276" w:lineRule="auto"/>
        <w:ind w:left="708"/>
        <w:jc w:val="both"/>
        <w:rPr>
          <w:rFonts w:cs="Arial"/>
        </w:rPr>
      </w:pPr>
      <w:r w:rsidRPr="00FD428C">
        <w:rPr>
          <w:rFonts w:cs="Arial"/>
        </w:rPr>
        <w:t>Opracowanie koncepcji ochrony zasobów, tworów i składników przyrody, a także eliminacji lub ograniczenia istniejących i potencjalnych zagrożeń wewnętrznych i zewnętrznych ze szczególnym uwzględnieniem:</w:t>
      </w:r>
    </w:p>
    <w:p w14:paraId="4993A40C" w14:textId="77777777" w:rsidR="00656272" w:rsidRPr="00FD428C" w:rsidRDefault="00656272" w:rsidP="00656272">
      <w:pPr>
        <w:numPr>
          <w:ilvl w:val="1"/>
          <w:numId w:val="13"/>
        </w:numPr>
        <w:spacing w:line="276" w:lineRule="auto"/>
        <w:jc w:val="both"/>
        <w:rPr>
          <w:rFonts w:cs="Arial"/>
        </w:rPr>
      </w:pPr>
      <w:proofErr w:type="gramStart"/>
      <w:r w:rsidRPr="00FD428C">
        <w:rPr>
          <w:rFonts w:cs="Arial"/>
        </w:rPr>
        <w:t>określenia</w:t>
      </w:r>
      <w:proofErr w:type="gramEnd"/>
      <w:r w:rsidRPr="00FD428C">
        <w:rPr>
          <w:rFonts w:cs="Arial"/>
        </w:rPr>
        <w:t xml:space="preserve"> strategicznych celów ochrony rezerwatu,</w:t>
      </w:r>
    </w:p>
    <w:p w14:paraId="40093002" w14:textId="77777777" w:rsidR="00656272" w:rsidRPr="00FD428C" w:rsidRDefault="00656272" w:rsidP="00656272">
      <w:pPr>
        <w:numPr>
          <w:ilvl w:val="1"/>
          <w:numId w:val="13"/>
        </w:numPr>
        <w:spacing w:line="276" w:lineRule="auto"/>
        <w:jc w:val="both"/>
        <w:rPr>
          <w:rFonts w:cs="Arial"/>
        </w:rPr>
      </w:pPr>
      <w:proofErr w:type="gramStart"/>
      <w:r w:rsidRPr="00FD428C">
        <w:rPr>
          <w:rFonts w:cs="Arial"/>
        </w:rPr>
        <w:t>określenia</w:t>
      </w:r>
      <w:proofErr w:type="gramEnd"/>
      <w:r w:rsidRPr="00FD428C">
        <w:rPr>
          <w:rFonts w:cs="Arial"/>
        </w:rPr>
        <w:t xml:space="preserve"> potrzeb i uwarunkowań zastosowania ochrony ścisłej, czynnej i krajobrazowej,</w:t>
      </w:r>
    </w:p>
    <w:p w14:paraId="3B8399CA" w14:textId="77777777" w:rsidR="00656272" w:rsidRPr="00FD428C" w:rsidRDefault="00656272" w:rsidP="00656272">
      <w:pPr>
        <w:numPr>
          <w:ilvl w:val="1"/>
          <w:numId w:val="13"/>
        </w:numPr>
        <w:spacing w:line="276" w:lineRule="auto"/>
        <w:jc w:val="both"/>
        <w:rPr>
          <w:rFonts w:cs="Arial"/>
        </w:rPr>
      </w:pPr>
      <w:proofErr w:type="gramStart"/>
      <w:r w:rsidRPr="00FD428C">
        <w:rPr>
          <w:rFonts w:cs="Arial"/>
        </w:rPr>
        <w:t>określenia</w:t>
      </w:r>
      <w:proofErr w:type="gramEnd"/>
      <w:r w:rsidRPr="00FD428C">
        <w:rPr>
          <w:rFonts w:cs="Arial"/>
        </w:rPr>
        <w:t xml:space="preserve"> priorytetów realizacji zadań ochronnych i sposobów ich szczegółowego planowania,</w:t>
      </w:r>
    </w:p>
    <w:p w14:paraId="42AFA4C9" w14:textId="77777777" w:rsidR="00656272" w:rsidRPr="00FD428C" w:rsidRDefault="00656272" w:rsidP="00656272">
      <w:pPr>
        <w:numPr>
          <w:ilvl w:val="1"/>
          <w:numId w:val="13"/>
        </w:numPr>
        <w:spacing w:line="276" w:lineRule="auto"/>
        <w:jc w:val="both"/>
        <w:rPr>
          <w:rFonts w:cs="Arial"/>
        </w:rPr>
      </w:pPr>
      <w:proofErr w:type="gramStart"/>
      <w:r w:rsidRPr="00FD428C">
        <w:rPr>
          <w:rFonts w:cs="Arial"/>
        </w:rPr>
        <w:t>określenia</w:t>
      </w:r>
      <w:proofErr w:type="gramEnd"/>
      <w:r w:rsidRPr="00FD428C">
        <w:rPr>
          <w:rFonts w:cs="Arial"/>
        </w:rPr>
        <w:t xml:space="preserve"> miejsc i zasad stosowania poszczególnych sposobów ochrony oraz szczegółowych</w:t>
      </w:r>
      <w:r w:rsidRPr="00FD428C">
        <w:rPr>
          <w:rFonts w:cs="Arial"/>
          <w:bCs w:val="0"/>
        </w:rPr>
        <w:t xml:space="preserve"> sposobów wykonywania zabiegów ochrony czynnej.</w:t>
      </w:r>
    </w:p>
    <w:p w14:paraId="67519B05" w14:textId="77777777" w:rsidR="00656272" w:rsidRPr="00FD428C" w:rsidRDefault="00656272" w:rsidP="00656272">
      <w:pPr>
        <w:spacing w:before="120" w:after="200" w:line="276" w:lineRule="auto"/>
        <w:ind w:left="708" w:firstLine="360"/>
        <w:jc w:val="both"/>
        <w:rPr>
          <w:rFonts w:cs="Arial"/>
        </w:rPr>
      </w:pPr>
      <w:r w:rsidRPr="00FD428C">
        <w:rPr>
          <w:rFonts w:cs="Arial"/>
        </w:rPr>
        <w:t>Przy omawianiu działań ochronnych w rezerwacie przyrody należy dokładnie określić:</w:t>
      </w:r>
    </w:p>
    <w:p w14:paraId="40B4ED27" w14:textId="77777777" w:rsidR="00656272" w:rsidRPr="00FD428C" w:rsidRDefault="00656272" w:rsidP="00656272">
      <w:pPr>
        <w:numPr>
          <w:ilvl w:val="0"/>
          <w:numId w:val="10"/>
        </w:numPr>
        <w:spacing w:line="276" w:lineRule="auto"/>
        <w:jc w:val="both"/>
        <w:rPr>
          <w:rFonts w:cs="Arial"/>
          <w:bCs w:val="0"/>
        </w:rPr>
      </w:pPr>
      <w:proofErr w:type="gramStart"/>
      <w:r w:rsidRPr="00FD428C">
        <w:rPr>
          <w:rFonts w:cs="Arial"/>
          <w:bCs w:val="0"/>
        </w:rPr>
        <w:t>cel</w:t>
      </w:r>
      <w:proofErr w:type="gramEnd"/>
      <w:r w:rsidRPr="00FD428C">
        <w:rPr>
          <w:rFonts w:cs="Arial"/>
          <w:bCs w:val="0"/>
        </w:rPr>
        <w:t xml:space="preserve"> i rodzaj zaplanowanych działań,</w:t>
      </w:r>
    </w:p>
    <w:p w14:paraId="77FABEF1" w14:textId="77777777" w:rsidR="00656272" w:rsidRPr="00FD428C" w:rsidRDefault="00656272" w:rsidP="00656272">
      <w:pPr>
        <w:numPr>
          <w:ilvl w:val="0"/>
          <w:numId w:val="10"/>
        </w:numPr>
        <w:spacing w:line="276" w:lineRule="auto"/>
        <w:jc w:val="both"/>
        <w:rPr>
          <w:rFonts w:cs="Arial"/>
          <w:bCs w:val="0"/>
        </w:rPr>
      </w:pPr>
      <w:proofErr w:type="gramStart"/>
      <w:r w:rsidRPr="00FD428C">
        <w:rPr>
          <w:rFonts w:cs="Arial"/>
          <w:bCs w:val="0"/>
        </w:rPr>
        <w:t>lokalizację</w:t>
      </w:r>
      <w:proofErr w:type="gramEnd"/>
      <w:r w:rsidRPr="00FD428C">
        <w:rPr>
          <w:rFonts w:cs="Arial"/>
          <w:bCs w:val="0"/>
        </w:rPr>
        <w:t xml:space="preserve"> (</w:t>
      </w:r>
      <w:r w:rsidRPr="00FD428C">
        <w:rPr>
          <w:rFonts w:cs="Arial"/>
        </w:rPr>
        <w:t>numer biochory</w:t>
      </w:r>
      <w:r w:rsidRPr="00FD428C">
        <w:rPr>
          <w:rFonts w:cs="Arial"/>
          <w:bCs w:val="0"/>
        </w:rPr>
        <w:t xml:space="preserve"> lub inny sposób umożliwiający jednoznaczne i dokładne określenie proponowanych zabiegów) również w trakcie prac terenowych,</w:t>
      </w:r>
    </w:p>
    <w:p w14:paraId="697C1238" w14:textId="77777777" w:rsidR="00656272" w:rsidRPr="00FD428C" w:rsidRDefault="00656272" w:rsidP="00656272">
      <w:pPr>
        <w:numPr>
          <w:ilvl w:val="0"/>
          <w:numId w:val="10"/>
        </w:numPr>
        <w:spacing w:line="276" w:lineRule="auto"/>
        <w:jc w:val="both"/>
        <w:rPr>
          <w:rFonts w:cs="Arial"/>
          <w:bCs w:val="0"/>
        </w:rPr>
      </w:pPr>
      <w:proofErr w:type="gramStart"/>
      <w:r w:rsidRPr="00FD428C">
        <w:rPr>
          <w:rFonts w:cs="Arial"/>
          <w:bCs w:val="0"/>
        </w:rPr>
        <w:t>zakres</w:t>
      </w:r>
      <w:proofErr w:type="gramEnd"/>
      <w:r w:rsidRPr="00FD428C">
        <w:rPr>
          <w:rFonts w:cs="Arial"/>
          <w:bCs w:val="0"/>
        </w:rPr>
        <w:t xml:space="preserve"> – przy zabiegach powierzchniowych należy podać dokładną powierzchnię, na której będą wykonywane zabiegi, szacunkową wielkość usuwanej masy np. drzew,</w:t>
      </w:r>
    </w:p>
    <w:p w14:paraId="57D3D31F" w14:textId="77777777" w:rsidR="00656272" w:rsidRPr="00FD428C" w:rsidRDefault="00656272" w:rsidP="00656272">
      <w:pPr>
        <w:numPr>
          <w:ilvl w:val="0"/>
          <w:numId w:val="10"/>
        </w:numPr>
        <w:spacing w:line="276" w:lineRule="auto"/>
        <w:jc w:val="both"/>
        <w:rPr>
          <w:rFonts w:cs="Arial"/>
          <w:bCs w:val="0"/>
        </w:rPr>
      </w:pPr>
      <w:proofErr w:type="gramStart"/>
      <w:r w:rsidRPr="00FD428C">
        <w:rPr>
          <w:rFonts w:cs="Arial"/>
          <w:bCs w:val="0"/>
        </w:rPr>
        <w:t>podmiot</w:t>
      </w:r>
      <w:proofErr w:type="gramEnd"/>
      <w:r w:rsidRPr="00FD428C">
        <w:rPr>
          <w:rFonts w:cs="Arial"/>
          <w:bCs w:val="0"/>
        </w:rPr>
        <w:t xml:space="preserve"> odpowiedzialny za wykonanie,</w:t>
      </w:r>
    </w:p>
    <w:p w14:paraId="745731DD" w14:textId="77777777" w:rsidR="00656272" w:rsidRPr="00FD428C" w:rsidRDefault="00656272" w:rsidP="00656272">
      <w:pPr>
        <w:numPr>
          <w:ilvl w:val="0"/>
          <w:numId w:val="10"/>
        </w:numPr>
        <w:spacing w:line="276" w:lineRule="auto"/>
        <w:jc w:val="both"/>
        <w:rPr>
          <w:rFonts w:cs="Arial"/>
          <w:bCs w:val="0"/>
        </w:rPr>
      </w:pPr>
      <w:proofErr w:type="gramStart"/>
      <w:r w:rsidRPr="00FD428C">
        <w:rPr>
          <w:rFonts w:cs="Arial"/>
        </w:rPr>
        <w:t>działania</w:t>
      </w:r>
      <w:proofErr w:type="gramEnd"/>
      <w:r w:rsidRPr="00FD428C">
        <w:rPr>
          <w:rFonts w:cs="Arial"/>
        </w:rPr>
        <w:t xml:space="preserve"> ochronne należy umiejscowić w przedziałach czasowych (rok obowiązywania planu ochrony; pora roku, w której dany zabieg ochrony czynnej należy wykonać, z podaniem miesięcy, częstotliwość wykonywania). Należy wskazać sposoby i metody możliwe do wykonania. Nie należy używać</w:t>
      </w:r>
      <w:r w:rsidRPr="00FD428C">
        <w:rPr>
          <w:rFonts w:cs="Arial"/>
          <w:b/>
        </w:rPr>
        <w:t xml:space="preserve"> </w:t>
      </w:r>
      <w:r w:rsidRPr="00FD428C">
        <w:rPr>
          <w:rFonts w:cs="Arial"/>
        </w:rPr>
        <w:t>określeń typu „podejmowanie działań przeciwdziałających temu zagrożeniu”, „działania będą określone po wykonaniu dodatkowych badań i analiz”.</w:t>
      </w:r>
    </w:p>
    <w:p w14:paraId="5020D0D0" w14:textId="77777777" w:rsidR="00656272" w:rsidRPr="005A223B" w:rsidRDefault="00656272" w:rsidP="00656272">
      <w:pPr>
        <w:numPr>
          <w:ilvl w:val="0"/>
          <w:numId w:val="5"/>
        </w:numPr>
        <w:spacing w:before="120" w:after="60" w:line="276" w:lineRule="auto"/>
        <w:jc w:val="both"/>
        <w:rPr>
          <w:rFonts w:cs="Arial"/>
          <w:b/>
          <w:bCs w:val="0"/>
          <w:sz w:val="12"/>
          <w:szCs w:val="12"/>
          <w:u w:val="single"/>
        </w:rPr>
      </w:pPr>
      <w:bookmarkStart w:id="32" w:name="_Toc330192892"/>
      <w:r w:rsidRPr="005A223B">
        <w:rPr>
          <w:rStyle w:val="Nagwek2Znak"/>
          <w:rFonts w:cs="Arial"/>
          <w:color w:val="auto"/>
          <w:sz w:val="24"/>
          <w:szCs w:val="24"/>
          <w:u w:val="none"/>
        </w:rPr>
        <w:t xml:space="preserve"> </w:t>
      </w:r>
      <w:bookmarkStart w:id="33" w:name="_Toc209602767"/>
      <w:r w:rsidRPr="005A223B">
        <w:rPr>
          <w:rStyle w:val="Nagwek2Znak"/>
          <w:rFonts w:cs="Arial"/>
          <w:color w:val="auto"/>
          <w:sz w:val="24"/>
          <w:szCs w:val="24"/>
          <w:lang w:val="pl-PL"/>
        </w:rPr>
        <w:t xml:space="preserve">Charakterystyka i ocena stanu zagospodarowania przestrzennego otoczenia rezerwatu </w:t>
      </w:r>
      <w:r w:rsidRPr="00D26CF8">
        <w:rPr>
          <w:rStyle w:val="Nagwek2Znak"/>
          <w:rFonts w:cs="Arial"/>
          <w:color w:val="auto"/>
          <w:sz w:val="24"/>
          <w:szCs w:val="24"/>
          <w:lang w:val="pl-PL"/>
        </w:rPr>
        <w:t>oraz</w:t>
      </w:r>
      <w:bookmarkEnd w:id="33"/>
      <w:r w:rsidRPr="00D26CF8">
        <w:rPr>
          <w:rStyle w:val="Nagwek2Znak"/>
          <w:rFonts w:cs="Arial"/>
          <w:color w:val="auto"/>
          <w:sz w:val="24"/>
          <w:szCs w:val="24"/>
          <w:lang w:val="pl-PL"/>
        </w:rPr>
        <w:t xml:space="preserve"> </w:t>
      </w:r>
      <w:r w:rsidRPr="00171E45">
        <w:rPr>
          <w:b/>
          <w:bCs w:val="0"/>
        </w:rPr>
        <w:t>wskazanie wymagań ochrony przyrody</w:t>
      </w:r>
      <w:r w:rsidRPr="005A223B">
        <w:t xml:space="preserve"> koniecznych do uwzględnienia w ustaleniach planów ogólnych gmin, miejscowych planów </w:t>
      </w:r>
      <w:r>
        <w:t xml:space="preserve">zagospodarowania przestrzennego, planów zagospodarowania przestrzennego województw dotyczących eliminacji lub ograniczenia zagrożeń wewnętrznych </w:t>
      </w:r>
      <w:r w:rsidRPr="005A223B">
        <w:t xml:space="preserve">lub zewnętrznych </w:t>
      </w:r>
      <w:bookmarkEnd w:id="32"/>
      <w:r w:rsidRPr="005A223B">
        <w:rPr>
          <w:rFonts w:cs="Arial"/>
        </w:rPr>
        <w:t>w oparciu o analizę wszelkich dostępnych ww. dokumentów.</w:t>
      </w:r>
    </w:p>
    <w:p w14:paraId="15F79A33" w14:textId="77777777" w:rsidR="00656272" w:rsidRDefault="00656272" w:rsidP="00656272">
      <w:pPr>
        <w:spacing w:line="276" w:lineRule="auto"/>
        <w:ind w:left="720" w:firstLine="696"/>
        <w:jc w:val="both"/>
        <w:rPr>
          <w:rFonts w:cs="Arial"/>
          <w:u w:val="single"/>
        </w:rPr>
      </w:pPr>
      <w:r w:rsidRPr="005A223B">
        <w:rPr>
          <w:rFonts w:cs="Arial"/>
          <w:u w:val="single"/>
        </w:rPr>
        <w:t xml:space="preserve">Do projektu planu ochrony należy dołączyć wszelkie opisy lub ich fragmenty, </w:t>
      </w:r>
      <w:bookmarkStart w:id="34" w:name="OLE_LINK3"/>
      <w:bookmarkStart w:id="35" w:name="OLE_LINK4"/>
      <w:r w:rsidRPr="005A223B">
        <w:rPr>
          <w:rFonts w:cs="Arial"/>
          <w:u w:val="single"/>
        </w:rPr>
        <w:t>znajdujące się w powyższych dokumentach, w których mowa jest o</w:t>
      </w:r>
      <w:r>
        <w:rPr>
          <w:rFonts w:cs="Arial"/>
          <w:u w:val="single"/>
        </w:rPr>
        <w:t> </w:t>
      </w:r>
      <w:r w:rsidRPr="005A223B">
        <w:rPr>
          <w:rFonts w:cs="Arial"/>
          <w:u w:val="single"/>
        </w:rPr>
        <w:t xml:space="preserve">rezerwacie przyrody, bądź obszarze, </w:t>
      </w:r>
      <w:bookmarkEnd w:id="34"/>
      <w:bookmarkEnd w:id="35"/>
      <w:r w:rsidRPr="005A223B">
        <w:rPr>
          <w:rFonts w:cs="Arial"/>
          <w:u w:val="single"/>
        </w:rPr>
        <w:t>na którym zmiana dotychczasowego sposobu użytkowania, jej brak lub wprowadzenie wszelkich innych zmian może wpłynąć negatywnie na cel ochrony rezerwatu.</w:t>
      </w:r>
    </w:p>
    <w:p w14:paraId="56E359D0" w14:textId="77777777" w:rsidR="00656272" w:rsidRPr="005A223B" w:rsidRDefault="00656272" w:rsidP="00656272">
      <w:pPr>
        <w:spacing w:line="276" w:lineRule="auto"/>
        <w:ind w:left="720" w:firstLine="696"/>
        <w:jc w:val="both"/>
        <w:rPr>
          <w:rStyle w:val="Nagwek2Znak"/>
          <w:rFonts w:cs="Arial"/>
          <w:color w:val="auto"/>
          <w:sz w:val="24"/>
          <w:szCs w:val="24"/>
          <w:u w:val="none"/>
          <w:lang w:val="pl-PL"/>
        </w:rPr>
      </w:pPr>
      <w:bookmarkStart w:id="36" w:name="_Toc209602768"/>
      <w:r>
        <w:rPr>
          <w:rStyle w:val="Nagwek2Znak"/>
          <w:rFonts w:cs="Arial"/>
          <w:color w:val="auto"/>
          <w:sz w:val="24"/>
          <w:szCs w:val="24"/>
          <w:u w:val="none"/>
          <w:lang w:val="pl-PL"/>
        </w:rPr>
        <w:t>Wskazanie wymagań ochrony przyrody rezerwatu należy odnieść do wyników audytu krajobrazowego województwa pomorskiego.</w:t>
      </w:r>
      <w:bookmarkEnd w:id="36"/>
    </w:p>
    <w:p w14:paraId="6AF95EBF" w14:textId="77777777" w:rsidR="00656272" w:rsidRPr="00FD428C" w:rsidRDefault="00656272" w:rsidP="00656272">
      <w:pPr>
        <w:numPr>
          <w:ilvl w:val="0"/>
          <w:numId w:val="5"/>
        </w:numPr>
        <w:spacing w:before="120" w:after="60" w:line="276" w:lineRule="auto"/>
        <w:jc w:val="both"/>
        <w:rPr>
          <w:rFonts w:cs="Arial"/>
          <w:bCs w:val="0"/>
        </w:rPr>
      </w:pPr>
      <w:bookmarkStart w:id="37" w:name="_Toc209602769"/>
      <w:r w:rsidRPr="00FD428C">
        <w:rPr>
          <w:rStyle w:val="Nagwek2Znak"/>
          <w:rFonts w:cs="Arial"/>
          <w:color w:val="auto"/>
          <w:sz w:val="24"/>
          <w:szCs w:val="24"/>
        </w:rPr>
        <w:t>Wskazanie obszarów i miejsc udostępnianych</w:t>
      </w:r>
      <w:bookmarkEnd w:id="37"/>
      <w:r w:rsidRPr="00FD428C">
        <w:rPr>
          <w:rFonts w:cs="Arial"/>
          <w:bCs w:val="0"/>
        </w:rPr>
        <w:t xml:space="preserve"> dla celów naukowych, edukacyjnych, turystycznych, rekreacyjnych, sportowych oraz określenie sposobów ich udostępniania - tylko w przypadku, gdy nie będzie to sprzeczne z celami ochrony rezerwatu przyrody.</w:t>
      </w:r>
    </w:p>
    <w:p w14:paraId="7BB4AB96" w14:textId="77777777" w:rsidR="00656272" w:rsidRPr="00FD428C" w:rsidRDefault="00656272" w:rsidP="00656272">
      <w:pPr>
        <w:numPr>
          <w:ilvl w:val="0"/>
          <w:numId w:val="5"/>
        </w:numPr>
        <w:suppressAutoHyphens/>
        <w:spacing w:before="120" w:after="60" w:line="276" w:lineRule="auto"/>
        <w:jc w:val="both"/>
        <w:rPr>
          <w:rFonts w:cs="Arial"/>
        </w:rPr>
      </w:pPr>
      <w:r w:rsidRPr="00FD428C">
        <w:rPr>
          <w:rStyle w:val="Nagwek2Znak"/>
          <w:rFonts w:cs="Arial"/>
          <w:color w:val="auto"/>
          <w:u w:val="none"/>
        </w:rPr>
        <w:t xml:space="preserve"> </w:t>
      </w:r>
      <w:bookmarkStart w:id="38" w:name="_Toc209602770"/>
      <w:r w:rsidRPr="00FD428C">
        <w:rPr>
          <w:rStyle w:val="Nagwek2Znak"/>
          <w:rFonts w:cs="Arial"/>
          <w:color w:val="auto"/>
          <w:sz w:val="24"/>
          <w:szCs w:val="24"/>
        </w:rPr>
        <w:t>Określenie potrzeb zmiany granic rezerwatu i otuliny</w:t>
      </w:r>
      <w:bookmarkEnd w:id="38"/>
      <w:r w:rsidRPr="00FD428C">
        <w:rPr>
          <w:rFonts w:cs="Arial"/>
        </w:rPr>
        <w:t xml:space="preserve"> - analiza rejonu rezerwatu pod kątem ewentualnej potrzeby zmiany granic rezerwatu; wskazanie propozycji zmian przebiegu granic i powierzchni (z uwzględnieniem spraw własnościowych).</w:t>
      </w:r>
    </w:p>
    <w:p w14:paraId="5D279067" w14:textId="77777777" w:rsidR="00656272" w:rsidRPr="00FD428C" w:rsidRDefault="00656272" w:rsidP="00656272">
      <w:pPr>
        <w:suppressAutoHyphens/>
        <w:spacing w:line="276" w:lineRule="auto"/>
        <w:ind w:left="720"/>
        <w:jc w:val="both"/>
        <w:rPr>
          <w:rFonts w:cs="Arial"/>
        </w:rPr>
      </w:pPr>
      <w:r w:rsidRPr="00FD428C">
        <w:rPr>
          <w:rFonts w:cs="Arial"/>
        </w:rPr>
        <w:t xml:space="preserve">O potrzebie zmiany powierzchni i granic rezerwatu, wyznaczenia otuliny lub jej zmiany </w:t>
      </w:r>
      <w:r w:rsidRPr="00FD428C">
        <w:rPr>
          <w:rFonts w:cs="Arial"/>
          <w:b/>
        </w:rPr>
        <w:t>Wykonawca powiadomi Zamawiającego w formie pisemnej (raportu).</w:t>
      </w:r>
    </w:p>
    <w:p w14:paraId="51DBA372" w14:textId="77777777" w:rsidR="00656272" w:rsidRPr="00FD428C" w:rsidRDefault="00656272" w:rsidP="00656272">
      <w:pPr>
        <w:spacing w:before="120" w:after="120" w:line="276" w:lineRule="auto"/>
        <w:ind w:firstLine="708"/>
        <w:jc w:val="both"/>
        <w:rPr>
          <w:rFonts w:cs="Arial"/>
          <w:b/>
        </w:rPr>
      </w:pPr>
      <w:r w:rsidRPr="00FD428C">
        <w:rPr>
          <w:rFonts w:cs="Arial"/>
          <w:b/>
        </w:rPr>
        <w:t xml:space="preserve">Raport Wykonawcy powinien zawierać: </w:t>
      </w:r>
    </w:p>
    <w:p w14:paraId="721A390F" w14:textId="77777777" w:rsidR="00656272" w:rsidRPr="00FD428C" w:rsidRDefault="00656272" w:rsidP="00656272">
      <w:pPr>
        <w:numPr>
          <w:ilvl w:val="0"/>
          <w:numId w:val="21"/>
        </w:numPr>
        <w:spacing w:line="276" w:lineRule="auto"/>
        <w:jc w:val="both"/>
        <w:rPr>
          <w:rFonts w:cs="Arial"/>
          <w:bCs w:val="0"/>
        </w:rPr>
      </w:pPr>
      <w:proofErr w:type="gramStart"/>
      <w:r w:rsidRPr="00FD428C">
        <w:rPr>
          <w:rFonts w:cs="Arial"/>
          <w:bCs w:val="0"/>
        </w:rPr>
        <w:t>analizę</w:t>
      </w:r>
      <w:proofErr w:type="gramEnd"/>
      <w:r w:rsidRPr="00FD428C">
        <w:rPr>
          <w:rFonts w:cs="Arial"/>
          <w:bCs w:val="0"/>
        </w:rPr>
        <w:t xml:space="preserve"> obecnego stanu (granice rezerwatu, powierzchnia rezerwatu),</w:t>
      </w:r>
    </w:p>
    <w:p w14:paraId="730BDCD2" w14:textId="77777777" w:rsidR="00656272" w:rsidRPr="00FD428C" w:rsidRDefault="00656272" w:rsidP="00656272">
      <w:pPr>
        <w:numPr>
          <w:ilvl w:val="0"/>
          <w:numId w:val="21"/>
        </w:numPr>
        <w:spacing w:line="276" w:lineRule="auto"/>
        <w:jc w:val="both"/>
        <w:rPr>
          <w:rFonts w:cs="Arial"/>
          <w:bCs w:val="0"/>
        </w:rPr>
      </w:pPr>
      <w:proofErr w:type="gramStart"/>
      <w:r w:rsidRPr="00FD428C">
        <w:rPr>
          <w:rFonts w:cs="Arial"/>
          <w:bCs w:val="0"/>
        </w:rPr>
        <w:t>propozycje</w:t>
      </w:r>
      <w:proofErr w:type="gramEnd"/>
      <w:r w:rsidRPr="00FD428C">
        <w:rPr>
          <w:rFonts w:cs="Arial"/>
          <w:bCs w:val="0"/>
        </w:rPr>
        <w:t xml:space="preserve"> zmian (przyczyny zmiany granic lub powierzchni rezerwatu np. objęcie ochroną w całości głównego przedmiotu ochrony, załączniki graficzne [mapy] przedstawiające nową koncepcję),</w:t>
      </w:r>
    </w:p>
    <w:p w14:paraId="2923658B" w14:textId="77777777" w:rsidR="00656272" w:rsidRPr="00FD428C" w:rsidRDefault="00656272" w:rsidP="00656272">
      <w:pPr>
        <w:numPr>
          <w:ilvl w:val="0"/>
          <w:numId w:val="21"/>
        </w:numPr>
        <w:spacing w:line="276" w:lineRule="auto"/>
        <w:jc w:val="both"/>
        <w:rPr>
          <w:rFonts w:cs="Arial"/>
        </w:rPr>
      </w:pPr>
      <w:proofErr w:type="gramStart"/>
      <w:r w:rsidRPr="00FD428C">
        <w:rPr>
          <w:rFonts w:cs="Arial"/>
        </w:rPr>
        <w:t>uzasadnienie</w:t>
      </w:r>
      <w:proofErr w:type="gramEnd"/>
      <w:r w:rsidRPr="00FD428C">
        <w:rPr>
          <w:rFonts w:cs="Arial"/>
        </w:rPr>
        <w:t>.</w:t>
      </w:r>
    </w:p>
    <w:p w14:paraId="4DFB45B6" w14:textId="1D35C5F6" w:rsidR="00656272" w:rsidRPr="00FD428C" w:rsidRDefault="00656272" w:rsidP="00656272">
      <w:pPr>
        <w:numPr>
          <w:ilvl w:val="0"/>
          <w:numId w:val="5"/>
        </w:numPr>
        <w:spacing w:before="120" w:after="60" w:line="276" w:lineRule="auto"/>
        <w:jc w:val="both"/>
        <w:rPr>
          <w:rFonts w:cs="Arial"/>
        </w:rPr>
      </w:pPr>
      <w:r w:rsidRPr="00FD428C">
        <w:rPr>
          <w:rStyle w:val="Nagwek2Znak"/>
          <w:rFonts w:cs="Arial"/>
          <w:color w:val="auto"/>
          <w:sz w:val="24"/>
          <w:szCs w:val="24"/>
          <w:u w:val="none"/>
        </w:rPr>
        <w:t xml:space="preserve"> </w:t>
      </w:r>
      <w:bookmarkStart w:id="39" w:name="_Toc209602771"/>
      <w:r w:rsidRPr="00FD428C">
        <w:rPr>
          <w:rStyle w:val="Nagwek2Znak"/>
          <w:rFonts w:cs="Arial"/>
          <w:color w:val="auto"/>
          <w:sz w:val="24"/>
          <w:szCs w:val="24"/>
        </w:rPr>
        <w:t>Opracowanie projektu zarządzenia</w:t>
      </w:r>
      <w:bookmarkEnd w:id="39"/>
      <w:r w:rsidRPr="00FD428C">
        <w:rPr>
          <w:rFonts w:cs="Arial"/>
          <w:b/>
        </w:rPr>
        <w:t xml:space="preserve"> </w:t>
      </w:r>
      <w:r w:rsidRPr="00FD428C">
        <w:rPr>
          <w:rFonts w:cs="Arial"/>
        </w:rPr>
        <w:t>Regionalnego Dyrektora Ochrony Środowiska w Gdańsku w sprawie planu ochrony dla rezerwatu przyrody „</w:t>
      </w:r>
      <w:r w:rsidR="00CC429B">
        <w:rPr>
          <w:rFonts w:cs="Arial"/>
        </w:rPr>
        <w:t>Kąty Rybackie</w:t>
      </w:r>
      <w:r w:rsidRPr="00FD428C">
        <w:rPr>
          <w:rFonts w:cs="Arial"/>
        </w:rPr>
        <w:t>” – zgodnie z</w:t>
      </w:r>
      <w:r w:rsidRPr="00FD428C">
        <w:rPr>
          <w:rFonts w:cs="Arial"/>
          <w:b/>
        </w:rPr>
        <w:t xml:space="preserve"> art. 20 ust. 3 </w:t>
      </w:r>
      <w:r w:rsidRPr="00FD428C">
        <w:rPr>
          <w:rFonts w:cs="Arial"/>
        </w:rPr>
        <w:t>ustawy z dnia 16 kwietnia 2004 r. o ochronie przyrody</w:t>
      </w:r>
      <w:r>
        <w:rPr>
          <w:rFonts w:cs="Arial"/>
        </w:rPr>
        <w:t xml:space="preserve"> wraz z uzasadnieniem</w:t>
      </w:r>
      <w:r w:rsidRPr="00FD428C">
        <w:rPr>
          <w:rFonts w:cs="Arial"/>
        </w:rPr>
        <w:t>.</w:t>
      </w:r>
    </w:p>
    <w:p w14:paraId="3BAE2425" w14:textId="77777777" w:rsidR="00656272" w:rsidRPr="00FD428C" w:rsidRDefault="00656272" w:rsidP="00656272">
      <w:pPr>
        <w:numPr>
          <w:ilvl w:val="0"/>
          <w:numId w:val="5"/>
        </w:numPr>
        <w:suppressAutoHyphens/>
        <w:spacing w:before="120" w:after="60" w:line="276" w:lineRule="auto"/>
        <w:jc w:val="both"/>
        <w:rPr>
          <w:rFonts w:cs="Arial"/>
          <w:bCs w:val="0"/>
        </w:rPr>
      </w:pPr>
      <w:r w:rsidRPr="00FD428C">
        <w:rPr>
          <w:rFonts w:cs="Arial"/>
          <w:b/>
        </w:rPr>
        <w:t xml:space="preserve"> </w:t>
      </w:r>
      <w:bookmarkStart w:id="40" w:name="_Toc31718082"/>
      <w:bookmarkStart w:id="41" w:name="_Toc209602772"/>
      <w:r w:rsidRPr="00FD428C">
        <w:rPr>
          <w:rStyle w:val="Nagwek2Znak"/>
          <w:rFonts w:cs="Arial"/>
          <w:color w:val="auto"/>
          <w:sz w:val="24"/>
          <w:szCs w:val="24"/>
        </w:rPr>
        <w:t>Oszacowanie w projekcie planu ochrony kosztów jego realizacji</w:t>
      </w:r>
      <w:bookmarkEnd w:id="40"/>
      <w:bookmarkEnd w:id="41"/>
      <w:r w:rsidRPr="00FD428C">
        <w:rPr>
          <w:rStyle w:val="Nagwek2Znak"/>
          <w:rFonts w:cs="Arial"/>
          <w:color w:val="auto"/>
          <w:u w:val="none"/>
        </w:rPr>
        <w:t xml:space="preserve"> </w:t>
      </w:r>
      <w:r w:rsidRPr="00FD428C">
        <w:rPr>
          <w:rFonts w:cs="Arial"/>
        </w:rPr>
        <w:t>(uwzględniających działania ochronne, monitoring, ewentualną budowę infrastruktury służącej udostępnieniu rezerwatu, z uwzględnieniem: wszystkich wariantów</w:t>
      </w:r>
      <w:r w:rsidRPr="00FD428C">
        <w:rPr>
          <w:rFonts w:cs="Arial"/>
          <w:bCs w:val="0"/>
        </w:rPr>
        <w:t xml:space="preserve"> planowanych prac, terminu ich wykonania (inflacja) oraz wskazać sposób/źródło szacowania kosztów). Dane zamieścić w formie tabeli.</w:t>
      </w:r>
    </w:p>
    <w:p w14:paraId="728022EE" w14:textId="77777777" w:rsidR="00656272" w:rsidRPr="005D7B64" w:rsidRDefault="00656272" w:rsidP="00656272">
      <w:pPr>
        <w:numPr>
          <w:ilvl w:val="0"/>
          <w:numId w:val="5"/>
        </w:numPr>
        <w:spacing w:line="276" w:lineRule="auto"/>
        <w:jc w:val="both"/>
        <w:rPr>
          <w:rStyle w:val="Nagwek2Znak"/>
          <w:rFonts w:cs="Arial"/>
          <w:color w:val="auto"/>
          <w:sz w:val="24"/>
          <w:szCs w:val="24"/>
        </w:rPr>
      </w:pPr>
      <w:r w:rsidRPr="005D7B64">
        <w:rPr>
          <w:rFonts w:cs="Arial"/>
          <w:b/>
        </w:rPr>
        <w:t xml:space="preserve"> </w:t>
      </w:r>
      <w:bookmarkStart w:id="42" w:name="_Toc31718083"/>
      <w:bookmarkStart w:id="43" w:name="_Toc209602773"/>
      <w:r w:rsidRPr="005D7B64">
        <w:rPr>
          <w:rStyle w:val="Nagwek2Znak"/>
          <w:rFonts w:cs="Arial"/>
          <w:color w:val="auto"/>
          <w:sz w:val="24"/>
          <w:szCs w:val="24"/>
        </w:rPr>
        <w:t>Sporządzenie dokumentacji fotograficznej głównych celów ochrony</w:t>
      </w:r>
      <w:bookmarkEnd w:id="42"/>
      <w:bookmarkEnd w:id="43"/>
      <w:r w:rsidRPr="005D7B64">
        <w:rPr>
          <w:rStyle w:val="Nagwek2Znak"/>
          <w:rFonts w:cs="Arial"/>
          <w:color w:val="auto"/>
          <w:sz w:val="24"/>
          <w:szCs w:val="24"/>
        </w:rPr>
        <w:br/>
      </w:r>
      <w:r w:rsidRPr="005D7B64">
        <w:rPr>
          <w:b/>
        </w:rPr>
        <w:t>(minimum 20 zdjęć).</w:t>
      </w:r>
      <w:r w:rsidRPr="005D7B64">
        <w:rPr>
          <w:rStyle w:val="Nagwek2Znak"/>
          <w:rFonts w:cs="Arial"/>
          <w:color w:val="auto"/>
          <w:sz w:val="24"/>
          <w:szCs w:val="24"/>
        </w:rPr>
        <w:t xml:space="preserve"> </w:t>
      </w:r>
    </w:p>
    <w:p w14:paraId="38C905B7" w14:textId="77777777" w:rsidR="00656272" w:rsidRPr="005D7B64" w:rsidRDefault="00656272" w:rsidP="00656272">
      <w:pPr>
        <w:spacing w:line="276" w:lineRule="auto"/>
        <w:ind w:left="720"/>
        <w:jc w:val="both"/>
        <w:rPr>
          <w:rFonts w:cs="Arial"/>
        </w:rPr>
      </w:pPr>
      <w:r w:rsidRPr="005D7B64">
        <w:rPr>
          <w:rFonts w:cs="Arial"/>
        </w:rPr>
        <w:t xml:space="preserve">Oprócz zdjęć umieszczonych w dokumentacji należy w osobnym folderze umieścić zdjęcia w rozdzielczości nie mniejszej niż 3000x2000 </w:t>
      </w:r>
      <w:proofErr w:type="spellStart"/>
      <w:r w:rsidRPr="005D7B64">
        <w:rPr>
          <w:rFonts w:cs="Arial"/>
        </w:rPr>
        <w:t>pix</w:t>
      </w:r>
      <w:proofErr w:type="spellEnd"/>
      <w:r w:rsidRPr="005D7B64">
        <w:rPr>
          <w:rFonts w:cs="Arial"/>
        </w:rPr>
        <w:br/>
        <w:t xml:space="preserve">(min. </w:t>
      </w:r>
      <w:r>
        <w:rPr>
          <w:rFonts w:cs="Arial"/>
        </w:rPr>
        <w:t>2</w:t>
      </w:r>
      <w:r w:rsidRPr="005D7B64">
        <w:rPr>
          <w:rFonts w:cs="Arial"/>
        </w:rPr>
        <w:t>0 szt.).</w:t>
      </w:r>
    </w:p>
    <w:p w14:paraId="12ECFDB2" w14:textId="77777777" w:rsidR="00656272" w:rsidRPr="005D7B64" w:rsidRDefault="00656272" w:rsidP="00656272">
      <w:pPr>
        <w:spacing w:line="276" w:lineRule="auto"/>
        <w:jc w:val="both"/>
        <w:rPr>
          <w:rFonts w:cs="Arial"/>
          <w:sz w:val="12"/>
          <w:szCs w:val="12"/>
        </w:rPr>
      </w:pPr>
    </w:p>
    <w:p w14:paraId="28CD62B1" w14:textId="77777777" w:rsidR="00656272" w:rsidRPr="005D7B64" w:rsidRDefault="00656272" w:rsidP="00656272">
      <w:pPr>
        <w:numPr>
          <w:ilvl w:val="0"/>
          <w:numId w:val="5"/>
        </w:numPr>
        <w:spacing w:before="120" w:after="60" w:line="276" w:lineRule="auto"/>
        <w:jc w:val="both"/>
        <w:rPr>
          <w:rStyle w:val="Nagwek2Znak"/>
          <w:rFonts w:cs="Arial"/>
          <w:color w:val="auto"/>
          <w:sz w:val="24"/>
          <w:szCs w:val="24"/>
        </w:rPr>
      </w:pPr>
      <w:r w:rsidRPr="005D7B64">
        <w:rPr>
          <w:rStyle w:val="Nagwek2Znak"/>
          <w:rFonts w:cs="Arial"/>
          <w:color w:val="auto"/>
          <w:sz w:val="24"/>
          <w:szCs w:val="24"/>
        </w:rPr>
        <w:t xml:space="preserve"> </w:t>
      </w:r>
      <w:bookmarkStart w:id="44" w:name="_Toc31718084"/>
      <w:bookmarkStart w:id="45" w:name="_Toc209602774"/>
      <w:r w:rsidRPr="005D7B64">
        <w:rPr>
          <w:rStyle w:val="Nagwek2Znak"/>
          <w:rFonts w:cs="Arial"/>
          <w:color w:val="auto"/>
          <w:sz w:val="24"/>
          <w:szCs w:val="24"/>
        </w:rPr>
        <w:t>Ocena zgodności z „prawem unijnym”</w:t>
      </w:r>
      <w:bookmarkEnd w:id="44"/>
      <w:bookmarkEnd w:id="45"/>
    </w:p>
    <w:p w14:paraId="6A4FEFA6" w14:textId="77777777" w:rsidR="00656272" w:rsidRPr="005D7B64" w:rsidRDefault="00656272" w:rsidP="00656272">
      <w:pPr>
        <w:spacing w:line="276" w:lineRule="auto"/>
        <w:ind w:left="720"/>
        <w:jc w:val="both"/>
        <w:rPr>
          <w:bCs w:val="0"/>
        </w:rPr>
      </w:pPr>
      <w:r w:rsidRPr="005D7B64">
        <w:rPr>
          <w:bCs w:val="0"/>
        </w:rPr>
        <w:t>Należy przeprowadzić, opracować i zamieścić w projekcie planu ochrony ocenę zgodności z „prawem unijnym” (m.in.: Dyrektywa Ptasia, Dyrektywa Siedliskowa, Ramowa Dyrektywa Wodna).</w:t>
      </w:r>
    </w:p>
    <w:p w14:paraId="17A99ADC" w14:textId="77777777" w:rsidR="00656272" w:rsidRPr="005D7B64" w:rsidRDefault="00656272" w:rsidP="00656272">
      <w:pPr>
        <w:spacing w:line="276" w:lineRule="auto"/>
        <w:jc w:val="both"/>
        <w:rPr>
          <w:bCs w:val="0"/>
        </w:rPr>
      </w:pPr>
    </w:p>
    <w:p w14:paraId="60A69E72" w14:textId="77777777" w:rsidR="00656272" w:rsidRPr="005D7B64" w:rsidRDefault="00656272" w:rsidP="00656272">
      <w:pPr>
        <w:spacing w:line="276" w:lineRule="auto"/>
        <w:jc w:val="both"/>
        <w:rPr>
          <w:bCs w:val="0"/>
        </w:rPr>
      </w:pPr>
      <w:r w:rsidRPr="005D7B64">
        <w:rPr>
          <w:rFonts w:cs="Arial"/>
        </w:rPr>
        <w:t>UWAGA! Badania w zakresie uwarunkowa</w:t>
      </w:r>
      <w:r w:rsidRPr="005D7B64">
        <w:rPr>
          <w:rFonts w:cs="Arial" w:hint="eastAsia"/>
        </w:rPr>
        <w:t>ń</w:t>
      </w:r>
      <w:r w:rsidRPr="005D7B64">
        <w:rPr>
          <w:rFonts w:cs="Arial"/>
        </w:rPr>
        <w:t xml:space="preserve"> siedliskowych wyst</w:t>
      </w:r>
      <w:r w:rsidRPr="005D7B64">
        <w:rPr>
          <w:rFonts w:cs="Arial" w:hint="eastAsia"/>
        </w:rPr>
        <w:t>ę</w:t>
      </w:r>
      <w:r w:rsidRPr="005D7B64">
        <w:rPr>
          <w:rFonts w:cs="Arial"/>
        </w:rPr>
        <w:t>powania zbiorowisk ro</w:t>
      </w:r>
      <w:r w:rsidRPr="005D7B64">
        <w:rPr>
          <w:rFonts w:cs="Arial" w:hint="eastAsia"/>
        </w:rPr>
        <w:t>ś</w:t>
      </w:r>
      <w:r w:rsidRPr="005D7B64">
        <w:rPr>
          <w:rFonts w:cs="Arial"/>
        </w:rPr>
        <w:t>linnych oraz uwarunkowa</w:t>
      </w:r>
      <w:r w:rsidRPr="005D7B64">
        <w:rPr>
          <w:rFonts w:cs="Arial" w:hint="eastAsia"/>
        </w:rPr>
        <w:t>ń</w:t>
      </w:r>
      <w:r w:rsidRPr="005D7B64">
        <w:rPr>
          <w:rFonts w:cs="Arial"/>
        </w:rPr>
        <w:t xml:space="preserve"> wyst</w:t>
      </w:r>
      <w:r w:rsidRPr="005D7B64">
        <w:rPr>
          <w:rFonts w:cs="Arial" w:hint="eastAsia"/>
        </w:rPr>
        <w:t>ę</w:t>
      </w:r>
      <w:r w:rsidRPr="005D7B64">
        <w:rPr>
          <w:rFonts w:cs="Arial"/>
        </w:rPr>
        <w:t>powania gatunków ro</w:t>
      </w:r>
      <w:r w:rsidRPr="005D7B64">
        <w:rPr>
          <w:rFonts w:cs="Arial" w:hint="eastAsia"/>
        </w:rPr>
        <w:t>ś</w:t>
      </w:r>
      <w:r w:rsidRPr="005D7B64">
        <w:rPr>
          <w:rFonts w:cs="Arial"/>
        </w:rPr>
        <w:t>lin i zwierz</w:t>
      </w:r>
      <w:r w:rsidRPr="005D7B64">
        <w:rPr>
          <w:rFonts w:cs="Arial" w:hint="eastAsia"/>
        </w:rPr>
        <w:t>ą</w:t>
      </w:r>
      <w:r w:rsidRPr="005D7B64">
        <w:rPr>
          <w:rFonts w:cs="Arial"/>
        </w:rPr>
        <w:t>t powinny mie</w:t>
      </w:r>
      <w:r w:rsidRPr="005D7B64">
        <w:rPr>
          <w:rFonts w:cs="Arial" w:hint="eastAsia"/>
        </w:rPr>
        <w:t>ć</w:t>
      </w:r>
      <w:r w:rsidRPr="005D7B64">
        <w:rPr>
          <w:rFonts w:cs="Arial"/>
        </w:rPr>
        <w:t xml:space="preserve"> charakter interdyscyplinarny</w:t>
      </w:r>
      <w:r>
        <w:rPr>
          <w:rFonts w:cs="Arial"/>
        </w:rPr>
        <w:t>.</w:t>
      </w:r>
      <w:r w:rsidRPr="005D7B64">
        <w:rPr>
          <w:rFonts w:cs="Arial"/>
        </w:rPr>
        <w:t xml:space="preserve"> </w:t>
      </w:r>
      <w:r>
        <w:rPr>
          <w:rFonts w:cs="Arial"/>
        </w:rPr>
        <w:t xml:space="preserve">Wnioski dotyczące zagrożeń i planowanych działań ochronnych powinny być spójne i uwzględniać wyniki prac </w:t>
      </w:r>
      <w:r w:rsidRPr="005D7B64">
        <w:rPr>
          <w:rFonts w:cs="Arial"/>
        </w:rPr>
        <w:t>wszystkich specjalistów biorących udział w </w:t>
      </w:r>
      <w:r>
        <w:rPr>
          <w:rFonts w:cs="Arial"/>
        </w:rPr>
        <w:t>r</w:t>
      </w:r>
      <w:r w:rsidRPr="005D7B64">
        <w:rPr>
          <w:rFonts w:cs="Arial"/>
        </w:rPr>
        <w:t>ealizacji Zadania</w:t>
      </w:r>
      <w:r>
        <w:rPr>
          <w:rFonts w:cs="Arial"/>
        </w:rPr>
        <w:t>.</w:t>
      </w:r>
      <w:r w:rsidRPr="005D7B64">
        <w:rPr>
          <w:rFonts w:cs="Arial"/>
        </w:rPr>
        <w:t>).</w:t>
      </w:r>
    </w:p>
    <w:p w14:paraId="731961EA" w14:textId="77777777" w:rsidR="00656272" w:rsidRPr="005D7B64" w:rsidRDefault="00656272" w:rsidP="00656272">
      <w:pPr>
        <w:spacing w:line="276" w:lineRule="auto"/>
        <w:ind w:left="720"/>
        <w:jc w:val="both"/>
        <w:rPr>
          <w:rFonts w:cs="Arial"/>
        </w:rPr>
        <w:sectPr w:rsidR="00656272" w:rsidRPr="005D7B64" w:rsidSect="00C03CAA">
          <w:footerReference w:type="even" r:id="rId15"/>
          <w:footerReference w:type="default" r:id="rId16"/>
          <w:pgSz w:w="11906" w:h="16838" w:code="9"/>
          <w:pgMar w:top="1258" w:right="1417" w:bottom="1258" w:left="1417" w:header="708" w:footer="708" w:gutter="0"/>
          <w:cols w:space="708"/>
          <w:docGrid w:linePitch="360"/>
        </w:sectPr>
      </w:pPr>
    </w:p>
    <w:p w14:paraId="2FCE3A6E" w14:textId="77777777" w:rsidR="00656272" w:rsidRPr="00224F80" w:rsidRDefault="00656272" w:rsidP="00656272">
      <w:pPr>
        <w:numPr>
          <w:ilvl w:val="0"/>
          <w:numId w:val="5"/>
        </w:numPr>
        <w:suppressAutoHyphens/>
        <w:spacing w:before="120" w:after="60" w:line="276" w:lineRule="auto"/>
        <w:jc w:val="both"/>
        <w:rPr>
          <w:bCs w:val="0"/>
        </w:rPr>
      </w:pPr>
      <w:r w:rsidRPr="00224F80">
        <w:rPr>
          <w:rStyle w:val="Nagwek2Znak"/>
          <w:b w:val="0"/>
          <w:bCs w:val="0"/>
          <w:color w:val="auto"/>
          <w:sz w:val="24"/>
          <w:szCs w:val="24"/>
          <w:u w:val="none"/>
        </w:rPr>
        <w:t xml:space="preserve"> </w:t>
      </w:r>
      <w:bookmarkStart w:id="46" w:name="_Toc31718085"/>
      <w:bookmarkStart w:id="47" w:name="_Toc209602775"/>
      <w:r w:rsidRPr="00224F80">
        <w:rPr>
          <w:rStyle w:val="Nagwek2Znak"/>
          <w:color w:val="auto"/>
          <w:sz w:val="24"/>
          <w:szCs w:val="24"/>
        </w:rPr>
        <w:t>Mapy tematyczne</w:t>
      </w:r>
      <w:bookmarkEnd w:id="46"/>
      <w:bookmarkEnd w:id="47"/>
    </w:p>
    <w:tbl>
      <w:tblPr>
        <w:tblW w:w="5000" w:type="pct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34"/>
        <w:gridCol w:w="4464"/>
        <w:gridCol w:w="4088"/>
      </w:tblGrid>
      <w:tr w:rsidR="00656272" w:rsidRPr="00224F80" w14:paraId="48681992" w14:textId="77777777" w:rsidTr="003B1B76">
        <w:trPr>
          <w:trHeight w:val="536"/>
        </w:trPr>
        <w:tc>
          <w:tcPr>
            <w:tcW w:w="345" w:type="pct"/>
          </w:tcPr>
          <w:p w14:paraId="15A46182" w14:textId="77777777" w:rsidR="00656272" w:rsidRPr="00224F80" w:rsidRDefault="00656272" w:rsidP="003B1B76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bookmarkStart w:id="48" w:name="_Hlk29816133"/>
            <w:r w:rsidRPr="00224F80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430" w:type="pct"/>
            <w:vAlign w:val="center"/>
          </w:tcPr>
          <w:p w14:paraId="5E3D8002" w14:textId="77777777" w:rsidR="00656272" w:rsidRPr="00224F80" w:rsidRDefault="00656272" w:rsidP="003B1B76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224F80">
              <w:rPr>
                <w:rFonts w:cs="Arial"/>
                <w:b/>
                <w:sz w:val="22"/>
                <w:szCs w:val="22"/>
              </w:rPr>
              <w:t>Tytuł mapy</w:t>
            </w:r>
          </w:p>
        </w:tc>
        <w:tc>
          <w:tcPr>
            <w:tcW w:w="2225" w:type="pct"/>
            <w:vAlign w:val="center"/>
          </w:tcPr>
          <w:p w14:paraId="7864A703" w14:textId="77777777" w:rsidR="00656272" w:rsidRPr="00224F80" w:rsidRDefault="00656272" w:rsidP="003B1B76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224F80">
              <w:rPr>
                <w:rFonts w:cs="Arial"/>
                <w:b/>
                <w:sz w:val="22"/>
                <w:szCs w:val="22"/>
              </w:rPr>
              <w:t>Proponowane skale map, uwagi</w:t>
            </w:r>
          </w:p>
        </w:tc>
      </w:tr>
      <w:tr w:rsidR="00656272" w:rsidRPr="00224F80" w14:paraId="2CD17D34" w14:textId="77777777" w:rsidTr="003B1B76">
        <w:tc>
          <w:tcPr>
            <w:tcW w:w="345" w:type="pct"/>
          </w:tcPr>
          <w:p w14:paraId="5CA9DD10" w14:textId="77777777" w:rsidR="00656272" w:rsidRPr="00224F80" w:rsidRDefault="00656272" w:rsidP="00656272">
            <w:pPr>
              <w:pStyle w:val="Akapitzlist"/>
              <w:numPr>
                <w:ilvl w:val="0"/>
                <w:numId w:val="24"/>
              </w:numPr>
              <w:snapToGrid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30" w:type="pct"/>
            <w:vAlign w:val="center"/>
          </w:tcPr>
          <w:p w14:paraId="7B92A5A5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Mapa sytuacyjna z położeniem rezerwatu przyrody.</w:t>
            </w:r>
          </w:p>
        </w:tc>
        <w:tc>
          <w:tcPr>
            <w:tcW w:w="2225" w:type="pct"/>
            <w:vAlign w:val="center"/>
          </w:tcPr>
          <w:p w14:paraId="43E9AE4A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Skala</w:t>
            </w:r>
            <w:proofErr w:type="gramStart"/>
            <w:r w:rsidRPr="00224F80">
              <w:rPr>
                <w:rFonts w:cs="Arial"/>
                <w:sz w:val="22"/>
                <w:szCs w:val="22"/>
              </w:rPr>
              <w:t xml:space="preserve"> 1:10 000 i</w:t>
            </w:r>
            <w:proofErr w:type="gramEnd"/>
            <w:r w:rsidRPr="00224F80">
              <w:rPr>
                <w:rFonts w:cs="Arial"/>
                <w:sz w:val="22"/>
                <w:szCs w:val="22"/>
              </w:rPr>
              <w:t xml:space="preserve"> 1:25 000</w:t>
            </w:r>
          </w:p>
          <w:p w14:paraId="76D036C1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Mapy powinny być sporządzone na podkładzie topograficznym</w:t>
            </w:r>
          </w:p>
        </w:tc>
      </w:tr>
      <w:tr w:rsidR="00656272" w:rsidRPr="00224F80" w14:paraId="2F9F954C" w14:textId="77777777" w:rsidTr="003B1B76">
        <w:tc>
          <w:tcPr>
            <w:tcW w:w="345" w:type="pct"/>
          </w:tcPr>
          <w:p w14:paraId="7BBD0DBA" w14:textId="77777777" w:rsidR="00656272" w:rsidRPr="00224F80" w:rsidRDefault="00656272" w:rsidP="00656272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30" w:type="pct"/>
            <w:vAlign w:val="center"/>
          </w:tcPr>
          <w:p w14:paraId="1EC4909C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Mapa z przebiegiem granic rezerwatu przyrody.</w:t>
            </w:r>
          </w:p>
        </w:tc>
        <w:tc>
          <w:tcPr>
            <w:tcW w:w="2225" w:type="pct"/>
            <w:vAlign w:val="center"/>
          </w:tcPr>
          <w:p w14:paraId="75EC63D8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Skala</w:t>
            </w:r>
            <w:proofErr w:type="gramStart"/>
            <w:r w:rsidRPr="00224F80">
              <w:rPr>
                <w:rFonts w:cs="Arial"/>
                <w:sz w:val="22"/>
                <w:szCs w:val="22"/>
              </w:rPr>
              <w:t xml:space="preserve"> 1:10 000 lub</w:t>
            </w:r>
            <w:proofErr w:type="gramEnd"/>
            <w:r w:rsidRPr="00224F80">
              <w:rPr>
                <w:rFonts w:cs="Arial"/>
                <w:sz w:val="22"/>
                <w:szCs w:val="22"/>
              </w:rPr>
              <w:t xml:space="preserve"> większa.</w:t>
            </w:r>
          </w:p>
          <w:p w14:paraId="08BF57FF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Mapa powinna być sporządzona na podkładzie ewidencji gruntów oraz ewidencji leśnej.</w:t>
            </w:r>
          </w:p>
        </w:tc>
      </w:tr>
      <w:tr w:rsidR="00656272" w:rsidRPr="00224F80" w14:paraId="31F45E14" w14:textId="77777777" w:rsidTr="003B1B76">
        <w:tc>
          <w:tcPr>
            <w:tcW w:w="345" w:type="pct"/>
          </w:tcPr>
          <w:p w14:paraId="182F5F46" w14:textId="77777777" w:rsidR="00656272" w:rsidRPr="00224F80" w:rsidRDefault="00656272" w:rsidP="00656272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30" w:type="pct"/>
            <w:vAlign w:val="center"/>
          </w:tcPr>
          <w:p w14:paraId="6C66D206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Mapa ewidencji gruntów.</w:t>
            </w:r>
          </w:p>
        </w:tc>
        <w:tc>
          <w:tcPr>
            <w:tcW w:w="2225" w:type="pct"/>
          </w:tcPr>
          <w:p w14:paraId="3F9428F7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-</w:t>
            </w:r>
          </w:p>
        </w:tc>
      </w:tr>
      <w:tr w:rsidR="00656272" w:rsidRPr="00224F80" w14:paraId="5224D7FE" w14:textId="77777777" w:rsidTr="003B1B76">
        <w:tc>
          <w:tcPr>
            <w:tcW w:w="345" w:type="pct"/>
          </w:tcPr>
          <w:p w14:paraId="06C9F0A6" w14:textId="77777777" w:rsidR="00656272" w:rsidRPr="00224F80" w:rsidRDefault="00656272" w:rsidP="00656272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30" w:type="pct"/>
            <w:vAlign w:val="center"/>
          </w:tcPr>
          <w:p w14:paraId="0C21B972" w14:textId="77777777" w:rsidR="00656272" w:rsidRPr="00224F80" w:rsidRDefault="00656272" w:rsidP="003B1B76">
            <w:pPr>
              <w:snapToGrid w:val="0"/>
              <w:rPr>
                <w:rFonts w:cs="Arial"/>
                <w:bCs w:val="0"/>
                <w:sz w:val="22"/>
                <w:szCs w:val="22"/>
              </w:rPr>
            </w:pPr>
            <w:r w:rsidRPr="00224F80">
              <w:rPr>
                <w:rFonts w:cs="Arial"/>
                <w:bCs w:val="0"/>
                <w:sz w:val="22"/>
                <w:szCs w:val="22"/>
              </w:rPr>
              <w:t>Mapa hydrograficzna.</w:t>
            </w:r>
          </w:p>
        </w:tc>
        <w:tc>
          <w:tcPr>
            <w:tcW w:w="2225" w:type="pct"/>
          </w:tcPr>
          <w:p w14:paraId="04D3F32E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Dotyczy rezerwatu i jego otoczenia mającego wpływ na rezerwat (zlewnia).</w:t>
            </w:r>
          </w:p>
        </w:tc>
      </w:tr>
      <w:tr w:rsidR="00656272" w:rsidRPr="00224F80" w14:paraId="07EA1177" w14:textId="77777777" w:rsidTr="003B1B76">
        <w:tc>
          <w:tcPr>
            <w:tcW w:w="345" w:type="pct"/>
          </w:tcPr>
          <w:p w14:paraId="6A7F1286" w14:textId="77777777" w:rsidR="00656272" w:rsidRPr="00224F80" w:rsidRDefault="00656272" w:rsidP="00656272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30" w:type="pct"/>
            <w:vAlign w:val="center"/>
          </w:tcPr>
          <w:p w14:paraId="27F6840F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Mapa typów gleb lub mapa glebowo-siedliskowa.</w:t>
            </w:r>
          </w:p>
        </w:tc>
        <w:tc>
          <w:tcPr>
            <w:tcW w:w="2225" w:type="pct"/>
          </w:tcPr>
          <w:p w14:paraId="37350413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-</w:t>
            </w:r>
          </w:p>
        </w:tc>
      </w:tr>
      <w:tr w:rsidR="00656272" w:rsidRPr="00224F80" w14:paraId="49BBE692" w14:textId="77777777" w:rsidTr="003B1B76">
        <w:tc>
          <w:tcPr>
            <w:tcW w:w="345" w:type="pct"/>
          </w:tcPr>
          <w:p w14:paraId="39ACBD6D" w14:textId="77777777" w:rsidR="00656272" w:rsidRPr="00224F80" w:rsidRDefault="00656272" w:rsidP="00656272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30" w:type="pct"/>
            <w:vAlign w:val="center"/>
          </w:tcPr>
          <w:p w14:paraId="32EBC51B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Mapa typów ekosystemów.</w:t>
            </w:r>
          </w:p>
        </w:tc>
        <w:tc>
          <w:tcPr>
            <w:tcW w:w="2225" w:type="pct"/>
            <w:vMerge w:val="restart"/>
          </w:tcPr>
          <w:p w14:paraId="19F573BA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Skala</w:t>
            </w:r>
            <w:proofErr w:type="gramStart"/>
            <w:r w:rsidRPr="00224F80">
              <w:rPr>
                <w:rFonts w:cs="Arial"/>
                <w:sz w:val="22"/>
                <w:szCs w:val="22"/>
              </w:rPr>
              <w:t xml:space="preserve"> 1:10 000 lub</w:t>
            </w:r>
            <w:proofErr w:type="gramEnd"/>
            <w:r w:rsidRPr="00224F80">
              <w:rPr>
                <w:rFonts w:cs="Arial"/>
                <w:sz w:val="22"/>
                <w:szCs w:val="22"/>
              </w:rPr>
              <w:t xml:space="preserve"> większa.</w:t>
            </w:r>
          </w:p>
          <w:p w14:paraId="78657504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</w:p>
          <w:p w14:paraId="67472179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 xml:space="preserve">Mapy mają być sporządzone na </w:t>
            </w:r>
            <w:proofErr w:type="spellStart"/>
            <w:r w:rsidRPr="00224F80">
              <w:rPr>
                <w:rFonts w:cs="Arial"/>
                <w:sz w:val="22"/>
                <w:szCs w:val="22"/>
              </w:rPr>
              <w:t>ortofotomapie</w:t>
            </w:r>
            <w:proofErr w:type="spellEnd"/>
            <w:r w:rsidRPr="00224F80">
              <w:rPr>
                <w:rFonts w:cs="Arial"/>
                <w:sz w:val="22"/>
                <w:szCs w:val="22"/>
              </w:rPr>
              <w:t xml:space="preserve"> lub podkładzie topograficznym z zaznaczeniem granic i numeracją </w:t>
            </w:r>
            <w:proofErr w:type="spellStart"/>
            <w:r w:rsidRPr="00224F80">
              <w:rPr>
                <w:rFonts w:cs="Arial"/>
                <w:sz w:val="22"/>
                <w:szCs w:val="22"/>
              </w:rPr>
              <w:t>wydzieleń</w:t>
            </w:r>
            <w:proofErr w:type="spellEnd"/>
            <w:r w:rsidRPr="00224F80">
              <w:rPr>
                <w:rFonts w:cs="Arial"/>
                <w:sz w:val="22"/>
                <w:szCs w:val="22"/>
              </w:rPr>
              <w:t xml:space="preserve"> leśnych.</w:t>
            </w:r>
          </w:p>
          <w:p w14:paraId="2EDC0516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</w:p>
        </w:tc>
      </w:tr>
      <w:tr w:rsidR="00656272" w:rsidRPr="00224F80" w14:paraId="11E1F686" w14:textId="77777777" w:rsidTr="003B1B76">
        <w:tc>
          <w:tcPr>
            <w:tcW w:w="345" w:type="pct"/>
          </w:tcPr>
          <w:p w14:paraId="4889571D" w14:textId="77777777" w:rsidR="00656272" w:rsidRPr="00224F80" w:rsidRDefault="00656272" w:rsidP="00656272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30" w:type="pct"/>
            <w:vAlign w:val="center"/>
          </w:tcPr>
          <w:p w14:paraId="57DFD8D6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Mapa stanowisk roślin dziko występujących objętych ochroną gatunkową oraz zagrożonych wyginięciem lub rzadko występujących, w tym stwierdzonych gatunków wymienionych w zał. II Dyrektywy siedliskowej.</w:t>
            </w:r>
          </w:p>
        </w:tc>
        <w:tc>
          <w:tcPr>
            <w:tcW w:w="2225" w:type="pct"/>
            <w:vMerge/>
          </w:tcPr>
          <w:p w14:paraId="418E79C3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</w:p>
        </w:tc>
      </w:tr>
      <w:tr w:rsidR="00656272" w:rsidRPr="00224F80" w14:paraId="59D2EE40" w14:textId="77777777" w:rsidTr="003B1B76">
        <w:tc>
          <w:tcPr>
            <w:tcW w:w="345" w:type="pct"/>
          </w:tcPr>
          <w:p w14:paraId="24BB2D80" w14:textId="77777777" w:rsidR="00656272" w:rsidRPr="00224F80" w:rsidRDefault="00656272" w:rsidP="00656272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30" w:type="pct"/>
            <w:vAlign w:val="center"/>
          </w:tcPr>
          <w:p w14:paraId="3BCD5188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Mapa roślinności rzeczywistej wraz z lokalizacją zdjęć fitosocjologicznych.</w:t>
            </w:r>
          </w:p>
        </w:tc>
        <w:tc>
          <w:tcPr>
            <w:tcW w:w="2225" w:type="pct"/>
            <w:vMerge/>
            <w:vAlign w:val="center"/>
          </w:tcPr>
          <w:p w14:paraId="4EBD9391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</w:p>
        </w:tc>
      </w:tr>
      <w:tr w:rsidR="00656272" w:rsidRPr="00224F80" w14:paraId="5610D926" w14:textId="77777777" w:rsidTr="003B1B76">
        <w:tc>
          <w:tcPr>
            <w:tcW w:w="345" w:type="pct"/>
          </w:tcPr>
          <w:p w14:paraId="0C0AFF85" w14:textId="77777777" w:rsidR="00656272" w:rsidRPr="00224F80" w:rsidRDefault="00656272" w:rsidP="00656272">
            <w:pPr>
              <w:pStyle w:val="Akapitzlist"/>
              <w:numPr>
                <w:ilvl w:val="0"/>
                <w:numId w:val="24"/>
              </w:numPr>
              <w:snapToGrid w:val="0"/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30" w:type="pct"/>
            <w:vAlign w:val="center"/>
          </w:tcPr>
          <w:p w14:paraId="1CF944DF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Mapa roślinności potencjalnej.</w:t>
            </w:r>
          </w:p>
        </w:tc>
        <w:tc>
          <w:tcPr>
            <w:tcW w:w="2225" w:type="pct"/>
            <w:vMerge/>
            <w:vAlign w:val="center"/>
          </w:tcPr>
          <w:p w14:paraId="21D3D14A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</w:p>
        </w:tc>
      </w:tr>
      <w:tr w:rsidR="00656272" w:rsidRPr="00224F80" w14:paraId="049B703A" w14:textId="77777777" w:rsidTr="003B1B76">
        <w:tc>
          <w:tcPr>
            <w:tcW w:w="345" w:type="pct"/>
          </w:tcPr>
          <w:p w14:paraId="5F677BC4" w14:textId="77777777" w:rsidR="00656272" w:rsidRPr="00224F80" w:rsidRDefault="00656272" w:rsidP="00656272">
            <w:pPr>
              <w:pStyle w:val="Akapitzlist"/>
              <w:numPr>
                <w:ilvl w:val="0"/>
                <w:numId w:val="24"/>
              </w:numPr>
              <w:snapToGrid w:val="0"/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30" w:type="pct"/>
            <w:vAlign w:val="center"/>
          </w:tcPr>
          <w:p w14:paraId="2003FCCD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Mapa stopnia naturalności zbiorowisk roślinnych.</w:t>
            </w:r>
          </w:p>
        </w:tc>
        <w:tc>
          <w:tcPr>
            <w:tcW w:w="2225" w:type="pct"/>
            <w:vMerge/>
            <w:vAlign w:val="center"/>
          </w:tcPr>
          <w:p w14:paraId="5405FBD8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</w:p>
        </w:tc>
      </w:tr>
      <w:tr w:rsidR="00656272" w:rsidRPr="00224F80" w14:paraId="77E88C1A" w14:textId="77777777" w:rsidTr="003B1B76">
        <w:tc>
          <w:tcPr>
            <w:tcW w:w="345" w:type="pct"/>
          </w:tcPr>
          <w:p w14:paraId="5A2D23FB" w14:textId="77777777" w:rsidR="00656272" w:rsidRPr="00A9017B" w:rsidRDefault="00656272" w:rsidP="00656272">
            <w:pPr>
              <w:pStyle w:val="Akapitzlist"/>
              <w:numPr>
                <w:ilvl w:val="0"/>
                <w:numId w:val="24"/>
              </w:numPr>
              <w:snapToGrid w:val="0"/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30" w:type="pct"/>
            <w:vAlign w:val="center"/>
          </w:tcPr>
          <w:p w14:paraId="10CA35E5" w14:textId="77777777" w:rsidR="00656272" w:rsidRPr="00A9017B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A9017B">
              <w:rPr>
                <w:rFonts w:cs="Arial"/>
                <w:sz w:val="22"/>
                <w:szCs w:val="22"/>
              </w:rPr>
              <w:t>Mapa walorów szaty roślinnej.</w:t>
            </w:r>
          </w:p>
        </w:tc>
        <w:tc>
          <w:tcPr>
            <w:tcW w:w="2225" w:type="pct"/>
            <w:vMerge/>
            <w:vAlign w:val="center"/>
          </w:tcPr>
          <w:p w14:paraId="38824046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</w:p>
        </w:tc>
      </w:tr>
      <w:tr w:rsidR="00656272" w:rsidRPr="00224F80" w14:paraId="2FDDA0F1" w14:textId="77777777" w:rsidTr="003B1B76">
        <w:tc>
          <w:tcPr>
            <w:tcW w:w="345" w:type="pct"/>
          </w:tcPr>
          <w:p w14:paraId="2F53B702" w14:textId="77777777" w:rsidR="00656272" w:rsidRPr="00224F80" w:rsidRDefault="00656272" w:rsidP="00656272">
            <w:pPr>
              <w:pStyle w:val="Akapitzlist"/>
              <w:numPr>
                <w:ilvl w:val="0"/>
                <w:numId w:val="24"/>
              </w:numPr>
              <w:snapToGrid w:val="0"/>
              <w:spacing w:before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30" w:type="pct"/>
            <w:vAlign w:val="center"/>
          </w:tcPr>
          <w:p w14:paraId="39A0A16B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Mapa siedlisk przyrodniczych.</w:t>
            </w:r>
          </w:p>
        </w:tc>
        <w:tc>
          <w:tcPr>
            <w:tcW w:w="2225" w:type="pct"/>
            <w:vMerge/>
            <w:vAlign w:val="center"/>
          </w:tcPr>
          <w:p w14:paraId="625D499B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</w:p>
        </w:tc>
      </w:tr>
      <w:tr w:rsidR="00656272" w:rsidRPr="00224F80" w14:paraId="55F41F19" w14:textId="77777777" w:rsidTr="003B1B76">
        <w:tc>
          <w:tcPr>
            <w:tcW w:w="345" w:type="pct"/>
          </w:tcPr>
          <w:p w14:paraId="64740B06" w14:textId="77777777" w:rsidR="00656272" w:rsidRPr="00224F80" w:rsidRDefault="00656272" w:rsidP="00656272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30" w:type="pct"/>
            <w:vAlign w:val="center"/>
          </w:tcPr>
          <w:p w14:paraId="52D7DE57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Mapa stanowisk gatunków grzybów objętych ochroną gatunkową oraz zagrożonych wyginięciem lub rzadko występujących.</w:t>
            </w:r>
          </w:p>
        </w:tc>
        <w:tc>
          <w:tcPr>
            <w:tcW w:w="2225" w:type="pct"/>
            <w:vMerge/>
            <w:vAlign w:val="center"/>
          </w:tcPr>
          <w:p w14:paraId="3E797E6E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</w:p>
        </w:tc>
      </w:tr>
      <w:tr w:rsidR="00656272" w:rsidRPr="00224F80" w14:paraId="5C52560F" w14:textId="77777777" w:rsidTr="003B1B76">
        <w:tc>
          <w:tcPr>
            <w:tcW w:w="345" w:type="pct"/>
          </w:tcPr>
          <w:p w14:paraId="1159D375" w14:textId="77777777" w:rsidR="00656272" w:rsidRPr="00224F80" w:rsidRDefault="00656272" w:rsidP="00656272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30" w:type="pct"/>
            <w:vAlign w:val="center"/>
          </w:tcPr>
          <w:p w14:paraId="3E11ED05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Mapa stanowisk gatunków zwierząt dziko występujących objętych ochroną gatunkową oraz zagrożonych wyginięciem lub rzadko występujących oraz gatunków wymienionych</w:t>
            </w:r>
          </w:p>
          <w:p w14:paraId="50BEB786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proofErr w:type="gramStart"/>
            <w:r w:rsidRPr="00224F80">
              <w:rPr>
                <w:rFonts w:cs="Arial"/>
                <w:sz w:val="22"/>
                <w:szCs w:val="22"/>
              </w:rPr>
              <w:t>w</w:t>
            </w:r>
            <w:proofErr w:type="gramEnd"/>
            <w:r w:rsidRPr="00224F80">
              <w:rPr>
                <w:rFonts w:cs="Arial"/>
                <w:sz w:val="22"/>
                <w:szCs w:val="22"/>
              </w:rPr>
              <w:t xml:space="preserve"> zał. II Dyrektywy siedliskowej oraz</w:t>
            </w:r>
          </w:p>
          <w:p w14:paraId="3F93804C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proofErr w:type="gramStart"/>
            <w:r w:rsidRPr="00224F80">
              <w:rPr>
                <w:rFonts w:cs="Arial"/>
                <w:sz w:val="22"/>
                <w:szCs w:val="22"/>
              </w:rPr>
              <w:t>zał</w:t>
            </w:r>
            <w:proofErr w:type="gramEnd"/>
            <w:r w:rsidRPr="00224F80">
              <w:rPr>
                <w:rFonts w:cs="Arial"/>
                <w:sz w:val="22"/>
                <w:szCs w:val="22"/>
              </w:rPr>
              <w:t>. I Dyrektywy ptasiej.</w:t>
            </w:r>
          </w:p>
        </w:tc>
        <w:tc>
          <w:tcPr>
            <w:tcW w:w="2225" w:type="pct"/>
            <w:vMerge/>
            <w:vAlign w:val="center"/>
          </w:tcPr>
          <w:p w14:paraId="18ADBDAD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</w:p>
        </w:tc>
      </w:tr>
      <w:tr w:rsidR="00656272" w:rsidRPr="00224F80" w14:paraId="1DB19531" w14:textId="77777777" w:rsidTr="003B1B76">
        <w:tc>
          <w:tcPr>
            <w:tcW w:w="345" w:type="pct"/>
          </w:tcPr>
          <w:p w14:paraId="5DBC70D6" w14:textId="77777777" w:rsidR="00656272" w:rsidRPr="00224F80" w:rsidRDefault="00656272" w:rsidP="00656272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30" w:type="pct"/>
            <w:vAlign w:val="center"/>
          </w:tcPr>
          <w:p w14:paraId="2141B775" w14:textId="77777777" w:rsidR="00656272" w:rsidRPr="00224F80" w:rsidRDefault="00656272" w:rsidP="003B1B76">
            <w:pPr>
              <w:snapToGrid w:val="0"/>
              <w:rPr>
                <w:rFonts w:cs="Arial"/>
                <w:bCs w:val="0"/>
                <w:sz w:val="22"/>
                <w:szCs w:val="22"/>
              </w:rPr>
            </w:pPr>
            <w:r w:rsidRPr="00224F80">
              <w:rPr>
                <w:rFonts w:cs="Arial"/>
                <w:bCs w:val="0"/>
                <w:sz w:val="22"/>
                <w:szCs w:val="22"/>
              </w:rPr>
              <w:t>Mapa obszarów objętych ochroną ścisłą, czynną i krajobrazową wraz z zaznaczonymi obszarami i miejscami udostępnionymi dla celów naukowych, edukacyjnych, turystycznych, rekreacyjnych i sportowych oraz z lokalizacją infrastruktury technicznej, turystycznej i edukacyjnej.</w:t>
            </w:r>
          </w:p>
        </w:tc>
        <w:tc>
          <w:tcPr>
            <w:tcW w:w="2225" w:type="pct"/>
            <w:vMerge/>
            <w:vAlign w:val="center"/>
          </w:tcPr>
          <w:p w14:paraId="7127C4B0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</w:p>
        </w:tc>
      </w:tr>
      <w:tr w:rsidR="00656272" w:rsidRPr="00224F80" w14:paraId="2780D375" w14:textId="77777777" w:rsidTr="003B1B76">
        <w:tc>
          <w:tcPr>
            <w:tcW w:w="345" w:type="pct"/>
          </w:tcPr>
          <w:p w14:paraId="40B53904" w14:textId="77777777" w:rsidR="00656272" w:rsidRPr="00224F80" w:rsidRDefault="00656272" w:rsidP="00656272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30" w:type="pct"/>
            <w:vAlign w:val="center"/>
          </w:tcPr>
          <w:p w14:paraId="03591B7C" w14:textId="2D5B4689" w:rsidR="00656272" w:rsidRPr="00224F80" w:rsidRDefault="00656272" w:rsidP="003B1B76">
            <w:pPr>
              <w:snapToGrid w:val="0"/>
              <w:rPr>
                <w:rFonts w:cs="Arial"/>
                <w:bCs w:val="0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Mapa walorów krajobrazowych i przyrody nieożywionej oraz w zależności od potrzeb, wartości kulturowych</w:t>
            </w:r>
            <w:r w:rsidR="00256188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5" w:type="pct"/>
            <w:vMerge/>
            <w:vAlign w:val="center"/>
          </w:tcPr>
          <w:p w14:paraId="0C800D09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</w:p>
        </w:tc>
      </w:tr>
      <w:tr w:rsidR="00656272" w:rsidRPr="00224F80" w14:paraId="28B71EB6" w14:textId="77777777" w:rsidTr="003B1B76">
        <w:tc>
          <w:tcPr>
            <w:tcW w:w="345" w:type="pct"/>
          </w:tcPr>
          <w:p w14:paraId="143D0A65" w14:textId="77777777" w:rsidR="00656272" w:rsidRPr="00224F80" w:rsidRDefault="00656272" w:rsidP="00656272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30" w:type="pct"/>
            <w:vAlign w:val="center"/>
          </w:tcPr>
          <w:p w14:paraId="04C484D5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Mapa / mapy korytarzy ekologicznych.</w:t>
            </w:r>
          </w:p>
        </w:tc>
        <w:tc>
          <w:tcPr>
            <w:tcW w:w="2225" w:type="pct"/>
            <w:vAlign w:val="center"/>
          </w:tcPr>
          <w:p w14:paraId="0228A571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Mapa powinna przedstawiać korytarze ekologiczne łączące rezerwat z otoczeniem.</w:t>
            </w:r>
          </w:p>
          <w:p w14:paraId="6C5F8D28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 xml:space="preserve">Mapa ma być sporządzona na podkładzie topograficznym lub </w:t>
            </w:r>
            <w:proofErr w:type="spellStart"/>
            <w:r w:rsidRPr="00224F80">
              <w:rPr>
                <w:rFonts w:cs="Arial"/>
                <w:sz w:val="22"/>
                <w:szCs w:val="22"/>
              </w:rPr>
              <w:t>ortofotomapy</w:t>
            </w:r>
            <w:proofErr w:type="spellEnd"/>
            <w:r w:rsidRPr="00224F80">
              <w:rPr>
                <w:rFonts w:cs="Arial"/>
                <w:sz w:val="22"/>
                <w:szCs w:val="22"/>
              </w:rPr>
              <w:t xml:space="preserve">. </w:t>
            </w:r>
          </w:p>
        </w:tc>
      </w:tr>
      <w:tr w:rsidR="00656272" w:rsidRPr="00224F80" w14:paraId="73850C0D" w14:textId="77777777" w:rsidTr="003B1B76">
        <w:tc>
          <w:tcPr>
            <w:tcW w:w="345" w:type="pct"/>
          </w:tcPr>
          <w:p w14:paraId="1421FB2B" w14:textId="77777777" w:rsidR="00656272" w:rsidRPr="00224F80" w:rsidRDefault="00656272" w:rsidP="00656272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30" w:type="pct"/>
            <w:vAlign w:val="center"/>
          </w:tcPr>
          <w:p w14:paraId="76AD6C4C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Mapa zagrożeń wewnętrznych i zewnętrznych.</w:t>
            </w:r>
          </w:p>
        </w:tc>
        <w:tc>
          <w:tcPr>
            <w:tcW w:w="2225" w:type="pct"/>
            <w:vAlign w:val="center"/>
          </w:tcPr>
          <w:p w14:paraId="76208AFB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 xml:space="preserve">Mapa ma być sporządzona na </w:t>
            </w:r>
            <w:proofErr w:type="spellStart"/>
            <w:r w:rsidRPr="00224F80">
              <w:rPr>
                <w:rFonts w:cs="Arial"/>
                <w:sz w:val="22"/>
                <w:szCs w:val="22"/>
              </w:rPr>
              <w:t>ortofotomapie</w:t>
            </w:r>
            <w:proofErr w:type="spellEnd"/>
            <w:r w:rsidRPr="00224F80">
              <w:rPr>
                <w:rFonts w:cs="Arial"/>
                <w:sz w:val="22"/>
                <w:szCs w:val="22"/>
              </w:rPr>
              <w:t xml:space="preserve"> lub podkładzie topograficznym z zaznaczeniem granic i numeracją </w:t>
            </w:r>
            <w:proofErr w:type="spellStart"/>
            <w:r w:rsidRPr="00224F80">
              <w:rPr>
                <w:rFonts w:cs="Arial"/>
                <w:sz w:val="22"/>
                <w:szCs w:val="22"/>
              </w:rPr>
              <w:t>wydzieleń</w:t>
            </w:r>
            <w:proofErr w:type="spellEnd"/>
            <w:r w:rsidRPr="00224F80">
              <w:rPr>
                <w:rFonts w:cs="Arial"/>
                <w:sz w:val="22"/>
                <w:szCs w:val="22"/>
              </w:rPr>
              <w:t xml:space="preserve"> leśnych. </w:t>
            </w:r>
          </w:p>
          <w:p w14:paraId="5980A443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 xml:space="preserve">Należy przedstawić w formie graficznej zagrożenia </w:t>
            </w:r>
            <w:r w:rsidRPr="00224F80">
              <w:rPr>
                <w:rFonts w:cs="Arial"/>
                <w:sz w:val="22"/>
                <w:szCs w:val="22"/>
                <w:u w:val="single"/>
              </w:rPr>
              <w:t>wewnętrzne i zewnętrzne</w:t>
            </w:r>
            <w:r w:rsidRPr="00224F80">
              <w:rPr>
                <w:rFonts w:cs="Arial"/>
                <w:sz w:val="22"/>
                <w:szCs w:val="22"/>
              </w:rPr>
              <w:t>.</w:t>
            </w:r>
          </w:p>
          <w:p w14:paraId="372A7987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Skalę mapy można dostosować do potrzeb.</w:t>
            </w:r>
          </w:p>
        </w:tc>
      </w:tr>
      <w:tr w:rsidR="00656272" w:rsidRPr="00224F80" w14:paraId="4E13ABA0" w14:textId="77777777" w:rsidTr="003B1B76">
        <w:tc>
          <w:tcPr>
            <w:tcW w:w="345" w:type="pct"/>
          </w:tcPr>
          <w:p w14:paraId="522C5106" w14:textId="77777777" w:rsidR="00656272" w:rsidRPr="00224F80" w:rsidRDefault="00656272" w:rsidP="00656272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30" w:type="pct"/>
            <w:vAlign w:val="center"/>
          </w:tcPr>
          <w:p w14:paraId="092D283A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Mapa biochor</w:t>
            </w:r>
          </w:p>
        </w:tc>
        <w:tc>
          <w:tcPr>
            <w:tcW w:w="2225" w:type="pct"/>
            <w:vMerge w:val="restart"/>
            <w:vAlign w:val="center"/>
          </w:tcPr>
          <w:p w14:paraId="246CF2C4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Skala</w:t>
            </w:r>
            <w:proofErr w:type="gramStart"/>
            <w:r w:rsidRPr="00224F80">
              <w:rPr>
                <w:rFonts w:cs="Arial"/>
                <w:sz w:val="22"/>
                <w:szCs w:val="22"/>
              </w:rPr>
              <w:t xml:space="preserve"> 1:10 000 lub</w:t>
            </w:r>
            <w:proofErr w:type="gramEnd"/>
            <w:r w:rsidRPr="00224F80">
              <w:rPr>
                <w:rFonts w:cs="Arial"/>
                <w:sz w:val="22"/>
                <w:szCs w:val="22"/>
              </w:rPr>
              <w:t xml:space="preserve"> większa.</w:t>
            </w:r>
          </w:p>
          <w:p w14:paraId="02AA1DCD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</w:p>
          <w:p w14:paraId="5345F7B8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 xml:space="preserve">Map mają być sporządzone na </w:t>
            </w:r>
            <w:proofErr w:type="spellStart"/>
            <w:r w:rsidRPr="00224F80">
              <w:rPr>
                <w:rFonts w:cs="Arial"/>
                <w:sz w:val="22"/>
                <w:szCs w:val="22"/>
              </w:rPr>
              <w:t>ortofotomapie</w:t>
            </w:r>
            <w:proofErr w:type="spellEnd"/>
            <w:r w:rsidRPr="00224F80">
              <w:rPr>
                <w:rFonts w:cs="Arial"/>
                <w:sz w:val="22"/>
                <w:szCs w:val="22"/>
              </w:rPr>
              <w:t xml:space="preserve"> lub podkładzie topograficznym z zaznaczeniem granic i numeracją </w:t>
            </w:r>
            <w:proofErr w:type="spellStart"/>
            <w:r w:rsidRPr="00224F80">
              <w:rPr>
                <w:rFonts w:cs="Arial"/>
                <w:sz w:val="22"/>
                <w:szCs w:val="22"/>
              </w:rPr>
              <w:t>wydzieleń</w:t>
            </w:r>
            <w:proofErr w:type="spellEnd"/>
            <w:r w:rsidRPr="00224F80">
              <w:rPr>
                <w:rFonts w:cs="Arial"/>
                <w:sz w:val="22"/>
                <w:szCs w:val="22"/>
              </w:rPr>
              <w:t xml:space="preserve"> leśnych.</w:t>
            </w:r>
          </w:p>
          <w:p w14:paraId="3E3D3B2B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</w:p>
        </w:tc>
      </w:tr>
      <w:tr w:rsidR="00656272" w:rsidRPr="00224F80" w14:paraId="47CE6FF9" w14:textId="77777777" w:rsidTr="003B1B76">
        <w:tc>
          <w:tcPr>
            <w:tcW w:w="345" w:type="pct"/>
          </w:tcPr>
          <w:p w14:paraId="63ABEC25" w14:textId="77777777" w:rsidR="00656272" w:rsidRPr="00224F80" w:rsidRDefault="00656272" w:rsidP="00656272">
            <w:pPr>
              <w:pStyle w:val="Akapitzlist"/>
              <w:numPr>
                <w:ilvl w:val="0"/>
                <w:numId w:val="24"/>
              </w:numPr>
              <w:snapToGrid w:val="0"/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30" w:type="pct"/>
            <w:vAlign w:val="center"/>
          </w:tcPr>
          <w:p w14:paraId="558F2B2C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Mapa planowanych działań ochronnych</w:t>
            </w:r>
          </w:p>
        </w:tc>
        <w:tc>
          <w:tcPr>
            <w:tcW w:w="2225" w:type="pct"/>
            <w:vMerge/>
            <w:vAlign w:val="center"/>
          </w:tcPr>
          <w:p w14:paraId="707807C1" w14:textId="77777777" w:rsidR="00656272" w:rsidRPr="00224F80" w:rsidRDefault="00656272" w:rsidP="003B1B76">
            <w:pPr>
              <w:snapToGrid w:val="0"/>
              <w:rPr>
                <w:rFonts w:cs="Arial"/>
                <w:sz w:val="22"/>
                <w:szCs w:val="22"/>
              </w:rPr>
            </w:pPr>
          </w:p>
        </w:tc>
      </w:tr>
      <w:tr w:rsidR="00656272" w:rsidRPr="00224F80" w14:paraId="763F2CDD" w14:textId="77777777" w:rsidTr="003B1B76">
        <w:tc>
          <w:tcPr>
            <w:tcW w:w="5000" w:type="pct"/>
            <w:gridSpan w:val="3"/>
          </w:tcPr>
          <w:p w14:paraId="55AA7CD8" w14:textId="77777777" w:rsidR="00656272" w:rsidRPr="00224F80" w:rsidRDefault="00656272" w:rsidP="003B1B76">
            <w:pPr>
              <w:jc w:val="both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Na wszystkich mapach należy zaznaczyć jednolicie granicę rezerwatu!</w:t>
            </w:r>
          </w:p>
          <w:p w14:paraId="08845F10" w14:textId="77777777" w:rsidR="00656272" w:rsidRPr="00224F80" w:rsidRDefault="00656272" w:rsidP="003B1B76">
            <w:pPr>
              <w:jc w:val="both"/>
              <w:rPr>
                <w:rFonts w:ascii="Nimbus Roman No9 L" w:hAnsi="Nimbus Roman No9 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W przypadku poszczególnych map zaleca się wybranie takiego podkładu, aby wykonana mapa była czytelna, a jej oznaczenia łatwe w interpretacji.</w:t>
            </w:r>
          </w:p>
          <w:p w14:paraId="593F8E33" w14:textId="77777777" w:rsidR="00656272" w:rsidRPr="00224F80" w:rsidRDefault="00656272" w:rsidP="003B1B76">
            <w:pPr>
              <w:jc w:val="both"/>
              <w:rPr>
                <w:rFonts w:cs="Arial"/>
                <w:sz w:val="22"/>
                <w:szCs w:val="22"/>
              </w:rPr>
            </w:pPr>
            <w:r w:rsidRPr="00224F80">
              <w:rPr>
                <w:rFonts w:cs="Arial"/>
                <w:sz w:val="22"/>
                <w:szCs w:val="22"/>
              </w:rPr>
              <w:t>Numerację</w:t>
            </w:r>
            <w:r w:rsidRPr="00224F80">
              <w:rPr>
                <w:sz w:val="22"/>
                <w:szCs w:val="22"/>
              </w:rPr>
              <w:t xml:space="preserve"> map należy dostosować do kolejności rozdziałów tekstu dokumentacji do planu ochrony.</w:t>
            </w:r>
          </w:p>
        </w:tc>
      </w:tr>
      <w:bookmarkEnd w:id="48"/>
    </w:tbl>
    <w:p w14:paraId="70A92187" w14:textId="77777777" w:rsidR="00656272" w:rsidRPr="00224F80" w:rsidRDefault="00656272" w:rsidP="00656272">
      <w:pPr>
        <w:spacing w:line="276" w:lineRule="auto"/>
        <w:jc w:val="both"/>
        <w:rPr>
          <w:bCs w:val="0"/>
        </w:rPr>
      </w:pPr>
    </w:p>
    <w:p w14:paraId="23783301" w14:textId="77777777" w:rsidR="00656272" w:rsidRPr="00224F80" w:rsidRDefault="00656272" w:rsidP="00656272">
      <w:pPr>
        <w:spacing w:line="276" w:lineRule="auto"/>
        <w:jc w:val="both"/>
        <w:rPr>
          <w:rFonts w:cs="Arial"/>
        </w:rPr>
      </w:pPr>
      <w:r w:rsidRPr="00224F80">
        <w:rPr>
          <w:rFonts w:cs="Arial"/>
        </w:rPr>
        <w:t>Mapy: zagrożeń (18) oraz działań ochronnych (20) należy wykonać wg zamieszczonego poniżej wzoru:</w:t>
      </w:r>
    </w:p>
    <w:p w14:paraId="554963AF" w14:textId="77777777" w:rsidR="00656272" w:rsidRPr="00FE6F04" w:rsidRDefault="00656272" w:rsidP="00656272">
      <w:pPr>
        <w:spacing w:line="276" w:lineRule="auto"/>
        <w:jc w:val="both"/>
        <w:rPr>
          <w:rFonts w:cs="Arial"/>
          <w:color w:val="006600"/>
          <w:u w:val="single"/>
        </w:rPr>
      </w:pPr>
      <w:r w:rsidRPr="00FE6F04">
        <w:rPr>
          <w:noProof/>
          <w:color w:val="006600"/>
          <w:sz w:val="22"/>
          <w:szCs w:val="22"/>
        </w:rPr>
        <w:drawing>
          <wp:inline distT="0" distB="0" distL="0" distR="0" wp14:anchorId="30558D00" wp14:editId="5D0EF7B7">
            <wp:extent cx="5743357" cy="4063146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078" cy="4069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8224DC" w14:textId="77777777" w:rsidR="00656272" w:rsidRPr="00FE6F04" w:rsidRDefault="00656272" w:rsidP="00656272">
      <w:pPr>
        <w:pStyle w:val="Akapitzlist"/>
        <w:spacing w:line="276" w:lineRule="auto"/>
        <w:ind w:left="0" w:firstLine="708"/>
        <w:jc w:val="both"/>
        <w:rPr>
          <w:rFonts w:cs="Arial"/>
          <w:color w:val="006600"/>
        </w:rPr>
        <w:sectPr w:rsidR="00656272" w:rsidRPr="00FE6F04" w:rsidSect="00C03CAA">
          <w:pgSz w:w="11906" w:h="16838" w:code="9"/>
          <w:pgMar w:top="1258" w:right="1417" w:bottom="1258" w:left="1417" w:header="708" w:footer="708" w:gutter="0"/>
          <w:cols w:space="708"/>
          <w:docGrid w:linePitch="360"/>
        </w:sectPr>
      </w:pPr>
    </w:p>
    <w:p w14:paraId="4ACD0887" w14:textId="77777777" w:rsidR="00656272" w:rsidRPr="00224F80" w:rsidRDefault="00656272" w:rsidP="00656272">
      <w:pPr>
        <w:pStyle w:val="Akapitzlist"/>
        <w:numPr>
          <w:ilvl w:val="0"/>
          <w:numId w:val="18"/>
        </w:numPr>
        <w:spacing w:line="276" w:lineRule="auto"/>
        <w:jc w:val="both"/>
        <w:rPr>
          <w:rFonts w:cs="Arial"/>
        </w:rPr>
      </w:pPr>
      <w:r w:rsidRPr="00224F80">
        <w:rPr>
          <w:rFonts w:cs="Arial"/>
        </w:rPr>
        <w:t>Mapa taka powinna zawierać:</w:t>
      </w:r>
    </w:p>
    <w:p w14:paraId="36CCFF95" w14:textId="77777777" w:rsidR="00656272" w:rsidRPr="00224F80" w:rsidRDefault="00656272" w:rsidP="00656272">
      <w:pPr>
        <w:pStyle w:val="Akapitzlist"/>
        <w:numPr>
          <w:ilvl w:val="0"/>
          <w:numId w:val="19"/>
        </w:numPr>
        <w:spacing w:before="120" w:line="276" w:lineRule="auto"/>
        <w:jc w:val="both"/>
        <w:textAlignment w:val="baseline"/>
        <w:rPr>
          <w:rFonts w:cs="Arial"/>
        </w:rPr>
      </w:pPr>
      <w:proofErr w:type="gramStart"/>
      <w:r w:rsidRPr="00224F80">
        <w:rPr>
          <w:rFonts w:cs="Arial"/>
        </w:rPr>
        <w:t>podziałkę</w:t>
      </w:r>
      <w:proofErr w:type="gramEnd"/>
      <w:r w:rsidRPr="00224F80">
        <w:rPr>
          <w:rFonts w:cs="Arial"/>
        </w:rPr>
        <w:t xml:space="preserve"> liniową;</w:t>
      </w:r>
    </w:p>
    <w:p w14:paraId="7175B71D" w14:textId="77777777" w:rsidR="00656272" w:rsidRPr="00224F80" w:rsidRDefault="00656272" w:rsidP="00656272">
      <w:pPr>
        <w:pStyle w:val="Akapitzlist"/>
        <w:numPr>
          <w:ilvl w:val="0"/>
          <w:numId w:val="19"/>
        </w:numPr>
        <w:spacing w:before="120" w:line="276" w:lineRule="auto"/>
        <w:jc w:val="both"/>
        <w:textAlignment w:val="baseline"/>
        <w:rPr>
          <w:rFonts w:cs="Arial"/>
        </w:rPr>
      </w:pPr>
      <w:proofErr w:type="gramStart"/>
      <w:r w:rsidRPr="00224F80">
        <w:rPr>
          <w:rFonts w:cs="Arial"/>
        </w:rPr>
        <w:t>siatkę</w:t>
      </w:r>
      <w:proofErr w:type="gramEnd"/>
      <w:r w:rsidRPr="00224F80">
        <w:rPr>
          <w:rFonts w:cs="Arial"/>
        </w:rPr>
        <w:t xml:space="preserve"> kilometrową w układzie współrzędnych płaskich prostokątnych PL-1992,</w:t>
      </w:r>
    </w:p>
    <w:p w14:paraId="4BFED862" w14:textId="77777777" w:rsidR="00656272" w:rsidRPr="00224F80" w:rsidRDefault="00656272" w:rsidP="00656272">
      <w:pPr>
        <w:pStyle w:val="Akapitzlist"/>
        <w:numPr>
          <w:ilvl w:val="0"/>
          <w:numId w:val="19"/>
        </w:numPr>
        <w:spacing w:before="120" w:line="276" w:lineRule="auto"/>
        <w:jc w:val="both"/>
        <w:textAlignment w:val="baseline"/>
        <w:rPr>
          <w:rFonts w:cs="Arial"/>
        </w:rPr>
      </w:pPr>
      <w:proofErr w:type="gramStart"/>
      <w:r w:rsidRPr="00224F80">
        <w:rPr>
          <w:rFonts w:cs="Arial"/>
        </w:rPr>
        <w:t>mapę</w:t>
      </w:r>
      <w:proofErr w:type="gramEnd"/>
      <w:r w:rsidRPr="00224F80">
        <w:rPr>
          <w:rFonts w:cs="Arial"/>
        </w:rPr>
        <w:t xml:space="preserve"> poglądową lokalizacji rezerwatu w mniejszej skali (np. by pokazać pobliskie większe miejscowości),</w:t>
      </w:r>
    </w:p>
    <w:p w14:paraId="0AC00364" w14:textId="77777777" w:rsidR="00656272" w:rsidRPr="00224F80" w:rsidRDefault="00656272" w:rsidP="00656272">
      <w:pPr>
        <w:pStyle w:val="Akapitzlist"/>
        <w:numPr>
          <w:ilvl w:val="0"/>
          <w:numId w:val="19"/>
        </w:numPr>
        <w:spacing w:before="120" w:line="276" w:lineRule="auto"/>
        <w:jc w:val="both"/>
        <w:textAlignment w:val="baseline"/>
        <w:rPr>
          <w:rFonts w:cs="Arial"/>
        </w:rPr>
      </w:pPr>
      <w:proofErr w:type="gramStart"/>
      <w:r w:rsidRPr="00224F80">
        <w:rPr>
          <w:rFonts w:cs="Arial"/>
        </w:rPr>
        <w:t>źródło</w:t>
      </w:r>
      <w:proofErr w:type="gramEnd"/>
      <w:r w:rsidRPr="00224F80">
        <w:rPr>
          <w:rFonts w:cs="Arial"/>
        </w:rPr>
        <w:t xml:space="preserve"> i aktualność podkładu kartograficznego,</w:t>
      </w:r>
    </w:p>
    <w:p w14:paraId="034EDA5D" w14:textId="77777777" w:rsidR="00656272" w:rsidRPr="00224F80" w:rsidRDefault="00656272" w:rsidP="00656272">
      <w:pPr>
        <w:pStyle w:val="Akapitzlist"/>
        <w:numPr>
          <w:ilvl w:val="0"/>
          <w:numId w:val="18"/>
        </w:numPr>
        <w:spacing w:before="120" w:line="276" w:lineRule="auto"/>
        <w:contextualSpacing w:val="0"/>
        <w:jc w:val="both"/>
        <w:textAlignment w:val="baseline"/>
        <w:rPr>
          <w:rFonts w:cs="Arial"/>
          <w:b/>
          <w:bCs w:val="0"/>
        </w:rPr>
      </w:pPr>
      <w:proofErr w:type="gramStart"/>
      <w:r w:rsidRPr="00224F80">
        <w:rPr>
          <w:rFonts w:cs="Arial"/>
        </w:rPr>
        <w:t>treść</w:t>
      </w:r>
      <w:proofErr w:type="gramEnd"/>
      <w:r w:rsidRPr="00224F80">
        <w:rPr>
          <w:rFonts w:cs="Arial"/>
        </w:rPr>
        <w:t xml:space="preserve"> mapy powinna prezentować przebieg granicy w skali nie mniejszej niż 1:5000. W przypadku większych rezerwatów istnieje konieczność prezentacji przebiegu granicy rezerwatu w podziale arkuszowym, tak jak robi się w przypadku obszarów Natura 2000.</w:t>
      </w:r>
    </w:p>
    <w:p w14:paraId="031BDCC2" w14:textId="77777777" w:rsidR="00656272" w:rsidRPr="00224F80" w:rsidRDefault="00656272" w:rsidP="00656272">
      <w:pPr>
        <w:pStyle w:val="Akapitzlist"/>
        <w:numPr>
          <w:ilvl w:val="0"/>
          <w:numId w:val="18"/>
        </w:numPr>
        <w:spacing w:before="120" w:line="276" w:lineRule="auto"/>
        <w:contextualSpacing w:val="0"/>
        <w:jc w:val="both"/>
        <w:textAlignment w:val="baseline"/>
        <w:rPr>
          <w:rFonts w:cs="Arial"/>
          <w:b/>
          <w:bCs w:val="0"/>
        </w:rPr>
      </w:pPr>
      <w:proofErr w:type="gramStart"/>
      <w:r w:rsidRPr="00224F80">
        <w:rPr>
          <w:rFonts w:cs="Arial"/>
        </w:rPr>
        <w:t>w</w:t>
      </w:r>
      <w:proofErr w:type="gramEnd"/>
      <w:r w:rsidRPr="00224F80">
        <w:rPr>
          <w:rFonts w:cs="Arial"/>
        </w:rPr>
        <w:t xml:space="preserve"> legendzie mapy zaleca się stosowanie pełnych nazw źródła podkładu kartograficznego (częsta uwaga Ministerstwa Środowiska w czasie kontroli aktów prawa miejscowego) opatrzone rokiem pochodzenia danych.</w:t>
      </w:r>
    </w:p>
    <w:p w14:paraId="5EF0B014" w14:textId="77777777" w:rsidR="00656272" w:rsidRPr="00224F80" w:rsidRDefault="00656272" w:rsidP="00656272">
      <w:pPr>
        <w:spacing w:before="120" w:line="276" w:lineRule="auto"/>
        <w:ind w:left="360"/>
        <w:textAlignment w:val="baseline"/>
        <w:rPr>
          <w:rFonts w:cs="Arial"/>
        </w:rPr>
      </w:pPr>
      <w:r w:rsidRPr="00224F80">
        <w:rPr>
          <w:rFonts w:cs="Arial"/>
        </w:rPr>
        <w:t>Przykład:</w:t>
      </w:r>
    </w:p>
    <w:p w14:paraId="529FE98B" w14:textId="77777777" w:rsidR="00656272" w:rsidRPr="00224F80" w:rsidRDefault="00656272" w:rsidP="00656272">
      <w:pPr>
        <w:spacing w:line="276" w:lineRule="auto"/>
        <w:ind w:left="360"/>
        <w:textAlignment w:val="baseline"/>
        <w:rPr>
          <w:rFonts w:cs="Arial"/>
          <w:i/>
        </w:rPr>
      </w:pPr>
      <w:r w:rsidRPr="00224F80">
        <w:rPr>
          <w:rFonts w:cs="Arial"/>
          <w:i/>
        </w:rPr>
        <w:t>Główny Urząd Geodezji i Kartografii</w:t>
      </w:r>
      <w:r w:rsidRPr="00224F80">
        <w:rPr>
          <w:rFonts w:cs="Arial"/>
        </w:rPr>
        <w:t xml:space="preserve">, a nie </w:t>
      </w:r>
      <w:proofErr w:type="spellStart"/>
      <w:r w:rsidRPr="00224F80">
        <w:rPr>
          <w:rFonts w:cs="Arial"/>
          <w:i/>
        </w:rPr>
        <w:t>GUGiK</w:t>
      </w:r>
      <w:proofErr w:type="spellEnd"/>
    </w:p>
    <w:p w14:paraId="5BCF5C7A" w14:textId="77777777" w:rsidR="00656272" w:rsidRPr="00224F80" w:rsidRDefault="00656272" w:rsidP="00656272">
      <w:pPr>
        <w:spacing w:line="276" w:lineRule="auto"/>
        <w:ind w:left="360"/>
        <w:textAlignment w:val="baseline"/>
        <w:rPr>
          <w:rFonts w:cs="Arial"/>
          <w:i/>
        </w:rPr>
      </w:pPr>
      <w:r w:rsidRPr="00224F80">
        <w:rPr>
          <w:rFonts w:cs="Arial"/>
          <w:i/>
        </w:rPr>
        <w:t>System Identyfikacji Działek Rolnych (LPIS),</w:t>
      </w:r>
      <w:r w:rsidRPr="00224F80">
        <w:rPr>
          <w:rFonts w:cs="Arial"/>
        </w:rPr>
        <w:t xml:space="preserve"> a nie </w:t>
      </w:r>
      <w:proofErr w:type="spellStart"/>
      <w:r w:rsidRPr="00224F80">
        <w:rPr>
          <w:rFonts w:cs="Arial"/>
          <w:i/>
        </w:rPr>
        <w:t>LPiS</w:t>
      </w:r>
      <w:proofErr w:type="spellEnd"/>
    </w:p>
    <w:p w14:paraId="3D1B8C23" w14:textId="77777777" w:rsidR="00656272" w:rsidRPr="00224F80" w:rsidRDefault="00656272" w:rsidP="00656272">
      <w:pPr>
        <w:pStyle w:val="Tekstpodstawowy31"/>
        <w:tabs>
          <w:tab w:val="left" w:pos="502"/>
        </w:tabs>
        <w:spacing w:line="276" w:lineRule="auto"/>
        <w:rPr>
          <w:rFonts w:cs="Arial"/>
          <w:b w:val="0"/>
          <w:highlight w:val="yellow"/>
        </w:rPr>
      </w:pPr>
    </w:p>
    <w:p w14:paraId="64DBF00E" w14:textId="77777777" w:rsidR="00656272" w:rsidRPr="00224F80" w:rsidRDefault="00656272" w:rsidP="00656272">
      <w:pPr>
        <w:spacing w:after="120" w:line="276" w:lineRule="auto"/>
        <w:ind w:firstLine="360"/>
        <w:jc w:val="both"/>
        <w:rPr>
          <w:rFonts w:cs="Arial"/>
          <w:b/>
          <w:u w:val="single"/>
        </w:rPr>
      </w:pPr>
      <w:bookmarkStart w:id="49" w:name="_Hlk167071"/>
      <w:r w:rsidRPr="00224F80">
        <w:rPr>
          <w:rFonts w:cs="Arial"/>
          <w:b/>
          <w:u w:val="single"/>
        </w:rPr>
        <w:t xml:space="preserve">Zamawiający dopuszcza zamieszczenie kilku tytułów na jednej mapie tylko wtedy, gdy mapa nie straci swojej funkcjonalności i przejrzystości. </w:t>
      </w:r>
    </w:p>
    <w:bookmarkEnd w:id="49"/>
    <w:p w14:paraId="64954504" w14:textId="77777777" w:rsidR="00656272" w:rsidRPr="00224F80" w:rsidRDefault="00656272" w:rsidP="00656272">
      <w:pPr>
        <w:spacing w:before="120" w:after="120" w:line="276" w:lineRule="auto"/>
        <w:ind w:firstLine="426"/>
        <w:contextualSpacing/>
        <w:jc w:val="both"/>
        <w:rPr>
          <w:rFonts w:cs="Arial"/>
          <w:b/>
          <w:bCs w:val="0"/>
        </w:rPr>
      </w:pPr>
      <w:r w:rsidRPr="00224F80">
        <w:rPr>
          <w:rFonts w:cs="Arial"/>
          <w:b/>
          <w:bCs w:val="0"/>
        </w:rPr>
        <w:t>Mapy stanowiące załączniki do tekstu mają być przygotowane również w formie cyfrowej, jako pliki graficzne z rozszerzeniem *.</w:t>
      </w:r>
      <w:proofErr w:type="gramStart"/>
      <w:r w:rsidRPr="00224F80">
        <w:rPr>
          <w:rFonts w:cs="Arial"/>
          <w:b/>
          <w:bCs w:val="0"/>
        </w:rPr>
        <w:t>jpg</w:t>
      </w:r>
      <w:proofErr w:type="gramEnd"/>
      <w:r w:rsidRPr="00224F80">
        <w:rPr>
          <w:rFonts w:cs="Arial"/>
          <w:b/>
          <w:bCs w:val="0"/>
        </w:rPr>
        <w:t>.</w:t>
      </w:r>
    </w:p>
    <w:p w14:paraId="4D8594ED" w14:textId="77777777" w:rsidR="00656272" w:rsidRPr="00FE6F04" w:rsidRDefault="00656272" w:rsidP="00656272">
      <w:pPr>
        <w:numPr>
          <w:ilvl w:val="0"/>
          <w:numId w:val="5"/>
        </w:numPr>
        <w:suppressAutoHyphens/>
        <w:spacing w:before="240" w:after="60" w:line="276" w:lineRule="auto"/>
        <w:jc w:val="both"/>
        <w:rPr>
          <w:rStyle w:val="Nagwek2Znak"/>
          <w:color w:val="006600"/>
          <w:sz w:val="24"/>
          <w:szCs w:val="24"/>
        </w:rPr>
      </w:pPr>
      <w:r w:rsidRPr="00FE6F04">
        <w:rPr>
          <w:rStyle w:val="Nagwek2Znak"/>
          <w:color w:val="006600"/>
          <w:sz w:val="24"/>
          <w:szCs w:val="24"/>
          <w:u w:val="none"/>
        </w:rPr>
        <w:t xml:space="preserve"> </w:t>
      </w:r>
      <w:bookmarkStart w:id="50" w:name="_Toc209602776"/>
      <w:r w:rsidRPr="00142D45">
        <w:rPr>
          <w:rStyle w:val="Nagwek2Znak"/>
          <w:color w:val="auto"/>
          <w:sz w:val="24"/>
          <w:szCs w:val="24"/>
          <w:lang w:val="pl-PL"/>
        </w:rPr>
        <w:t>Dane</w:t>
      </w:r>
      <w:r w:rsidRPr="00142D45">
        <w:rPr>
          <w:rStyle w:val="Nagwek2Znak"/>
          <w:color w:val="auto"/>
          <w:sz w:val="24"/>
          <w:szCs w:val="24"/>
        </w:rPr>
        <w:t xml:space="preserve"> GIS</w:t>
      </w:r>
      <w:bookmarkEnd w:id="50"/>
      <w:r w:rsidRPr="00142D45">
        <w:rPr>
          <w:rStyle w:val="Nagwek2Znak"/>
          <w:color w:val="auto"/>
          <w:sz w:val="24"/>
          <w:szCs w:val="24"/>
        </w:rPr>
        <w:t xml:space="preserve"> </w:t>
      </w:r>
    </w:p>
    <w:p w14:paraId="18AF2636" w14:textId="77777777" w:rsidR="00656272" w:rsidRPr="001E1354" w:rsidRDefault="00656272" w:rsidP="00656272">
      <w:pPr>
        <w:spacing w:before="120" w:line="276" w:lineRule="auto"/>
        <w:ind w:firstLine="708"/>
        <w:contextualSpacing/>
        <w:jc w:val="both"/>
        <w:rPr>
          <w:u w:val="single"/>
        </w:rPr>
      </w:pPr>
      <w:r w:rsidRPr="00142D45">
        <w:rPr>
          <w:rFonts w:cs="Arial"/>
        </w:rPr>
        <w:t xml:space="preserve">Dane o charakterze przestrzennym będące wynikiem inwentaryzacji </w:t>
      </w:r>
      <w:r>
        <w:rPr>
          <w:rFonts w:cs="Arial"/>
        </w:rPr>
        <w:t xml:space="preserve">terenowych </w:t>
      </w:r>
      <w:r w:rsidRPr="00142D45">
        <w:rPr>
          <w:rFonts w:cs="Arial"/>
        </w:rPr>
        <w:t>i analiz</w:t>
      </w:r>
      <w:r>
        <w:rPr>
          <w:rFonts w:cs="Arial"/>
        </w:rPr>
        <w:t xml:space="preserve"> kameralnych</w:t>
      </w:r>
      <w:r w:rsidRPr="00142D45">
        <w:rPr>
          <w:rFonts w:cs="Arial"/>
        </w:rPr>
        <w:t xml:space="preserve">, załączone zostaną do dokumentacji w formie </w:t>
      </w:r>
      <w:r w:rsidRPr="00E740BE">
        <w:rPr>
          <w:rFonts w:cs="Arial"/>
        </w:rPr>
        <w:t>cyfrowych warstw wektorowych używanych</w:t>
      </w:r>
      <w:r w:rsidRPr="00E740BE">
        <w:rPr>
          <w:rFonts w:cs="Arial"/>
          <w:bCs w:val="0"/>
        </w:rPr>
        <w:t xml:space="preserve"> </w:t>
      </w:r>
      <w:r w:rsidRPr="00E740BE">
        <w:rPr>
          <w:rFonts w:cs="Arial"/>
        </w:rPr>
        <w:t xml:space="preserve">w systemach informacji przestrzennej (GIS). Dane te zostaną wprowadzone w strukturę </w:t>
      </w:r>
      <w:proofErr w:type="spellStart"/>
      <w:proofErr w:type="gramStart"/>
      <w:r w:rsidRPr="00E740BE">
        <w:t>geobazy</w:t>
      </w:r>
      <w:proofErr w:type="spellEnd"/>
      <w:r w:rsidRPr="00E740BE">
        <w:t xml:space="preserve"> (jako</w:t>
      </w:r>
      <w:proofErr w:type="gramEnd"/>
      <w:r w:rsidRPr="00E740BE">
        <w:t xml:space="preserve"> klasy obiektów) </w:t>
      </w:r>
      <w:r w:rsidRPr="001E1354">
        <w:rPr>
          <w:u w:val="single"/>
        </w:rPr>
        <w:t>lub oddzielnych plików otwartego formatu grafiki wektorowej ESRI</w:t>
      </w:r>
      <w:r w:rsidRPr="001E1354">
        <w:rPr>
          <w:spacing w:val="-1"/>
          <w:u w:val="single"/>
        </w:rPr>
        <w:t xml:space="preserve"> </w:t>
      </w:r>
      <w:proofErr w:type="spellStart"/>
      <w:r w:rsidRPr="001E1354">
        <w:rPr>
          <w:u w:val="single"/>
        </w:rPr>
        <w:t>Shapefile</w:t>
      </w:r>
      <w:proofErr w:type="spellEnd"/>
      <w:r w:rsidRPr="001E1354">
        <w:rPr>
          <w:u w:val="single"/>
        </w:rPr>
        <w:t xml:space="preserve">. </w:t>
      </w:r>
    </w:p>
    <w:p w14:paraId="12599E7E" w14:textId="5775C0C1" w:rsidR="00656272" w:rsidRDefault="00656272" w:rsidP="00656272">
      <w:pPr>
        <w:spacing w:before="120" w:line="276" w:lineRule="auto"/>
        <w:ind w:firstLine="708"/>
        <w:contextualSpacing/>
        <w:jc w:val="both"/>
      </w:pPr>
      <w:r w:rsidRPr="00E740BE">
        <w:t>W grudniu 2023 r. Generalna Dyrekcja Ochrony Środowiska opublikowała nowy „</w:t>
      </w:r>
      <w:r w:rsidRPr="00E740BE">
        <w:rPr>
          <w:i/>
          <w:iCs/>
        </w:rPr>
        <w:t>Standard wektorowych danych przestrzennych Generalnej Dyrekcji Ochrony Środowiska na potrzeby zarządzania obszarami Natura 2000”</w:t>
      </w:r>
      <w:r w:rsidRPr="00E740BE">
        <w:t>, według którego Zamawiający będzie gromadził dane przestrzenne. Rekomendacje GDOŚ dostępne są na naszej stronie internetowej pod adresem: https</w:t>
      </w:r>
      <w:proofErr w:type="gramStart"/>
      <w:r w:rsidRPr="00E740BE">
        <w:t>://www</w:t>
      </w:r>
      <w:proofErr w:type="gramEnd"/>
      <w:r w:rsidRPr="00E740BE">
        <w:t>.</w:t>
      </w:r>
      <w:proofErr w:type="gramStart"/>
      <w:r w:rsidRPr="00E740BE">
        <w:t>gov</w:t>
      </w:r>
      <w:proofErr w:type="gramEnd"/>
      <w:r w:rsidRPr="00E740BE">
        <w:t>.</w:t>
      </w:r>
      <w:proofErr w:type="gramStart"/>
      <w:r w:rsidRPr="00E740BE">
        <w:t>pl</w:t>
      </w:r>
      <w:proofErr w:type="gramEnd"/>
      <w:r w:rsidRPr="00E740BE">
        <w:t xml:space="preserve">/web/rdos-gdansk/standard-gis. Konieczne jest uprzednie zapoznanie się z powyższym dokumentem, ponieważ zawiera on wiele ważnych zmian, w stosunku do wcześniejszych struktur gromadzenia danych przez RDOŚ w Gdańsku, takich jak np. pojawienie się nowych warstw przedstawiających potencjalne siedliska przyrodnicze/siedliska gatunków, konieczność wprowadzenia do tabel atrybutów identyfikatora (zgodnego z dokumentacją) czy odpowiednich ocen (ogólnej, stanu zachowania) i wiele innych. </w:t>
      </w:r>
      <w:r w:rsidRPr="001E1354">
        <w:rPr>
          <w:b/>
          <w:bCs w:val="0"/>
        </w:rPr>
        <w:t xml:space="preserve">W oparciu o te wytyczne RDOŚ w Gdańsku </w:t>
      </w:r>
      <w:r w:rsidR="00852495">
        <w:rPr>
          <w:b/>
          <w:bCs w:val="0"/>
        </w:rPr>
        <w:t>pracuje nad przygotowaniem</w:t>
      </w:r>
      <w:r w:rsidRPr="001E1354">
        <w:rPr>
          <w:b/>
          <w:bCs w:val="0"/>
        </w:rPr>
        <w:t xml:space="preserve"> now</w:t>
      </w:r>
      <w:r w:rsidR="00852495">
        <w:rPr>
          <w:b/>
          <w:bCs w:val="0"/>
        </w:rPr>
        <w:t>ej</w:t>
      </w:r>
      <w:r w:rsidRPr="001E1354">
        <w:rPr>
          <w:b/>
          <w:bCs w:val="0"/>
        </w:rPr>
        <w:t xml:space="preserve"> struktur</w:t>
      </w:r>
      <w:r w:rsidR="00852495">
        <w:rPr>
          <w:b/>
          <w:bCs w:val="0"/>
        </w:rPr>
        <w:t>y</w:t>
      </w:r>
      <w:r w:rsidRPr="001E1354">
        <w:rPr>
          <w:b/>
          <w:bCs w:val="0"/>
        </w:rPr>
        <w:t xml:space="preserve"> bazy danych pozwalającą gromadzić wytworzone dane, która zostanie udostępniona Wykonawcy po zawarciu umowy.</w:t>
      </w:r>
    </w:p>
    <w:p w14:paraId="1321F615" w14:textId="77777777" w:rsidR="00656272" w:rsidRPr="00E612EE" w:rsidRDefault="00656272" w:rsidP="00656272">
      <w:pPr>
        <w:spacing w:before="120" w:line="276" w:lineRule="auto"/>
        <w:ind w:firstLine="708"/>
        <w:contextualSpacing/>
        <w:jc w:val="both"/>
        <w:rPr>
          <w:rFonts w:cs="Arial"/>
        </w:rPr>
      </w:pPr>
      <w:r w:rsidRPr="00E612EE">
        <w:rPr>
          <w:rFonts w:cs="Arial"/>
        </w:rPr>
        <w:t xml:space="preserve">W przypadku braku jakiejkolwiek warstwy koniecznej do prawidłowego przygotowania danych przestrzennych do odbioru, Wykonawca </w:t>
      </w:r>
      <w:r>
        <w:rPr>
          <w:rFonts w:cs="Arial"/>
        </w:rPr>
        <w:t>wy</w:t>
      </w:r>
      <w:r w:rsidRPr="00E612EE">
        <w:rPr>
          <w:rFonts w:cs="Arial"/>
        </w:rPr>
        <w:t xml:space="preserve">tworzy taką warstwę we własnym zakresie (np. </w:t>
      </w:r>
      <w:proofErr w:type="spellStart"/>
      <w:r w:rsidRPr="00E612EE">
        <w:rPr>
          <w:rFonts w:cs="Arial"/>
        </w:rPr>
        <w:t>zlewnia_aft</w:t>
      </w:r>
      <w:proofErr w:type="spellEnd"/>
      <w:r w:rsidRPr="00E612EE">
        <w:rPr>
          <w:rFonts w:cs="Arial"/>
        </w:rPr>
        <w:t>).</w:t>
      </w:r>
    </w:p>
    <w:p w14:paraId="18EA40D9" w14:textId="77777777" w:rsidR="00656272" w:rsidRPr="00E612EE" w:rsidRDefault="00656272" w:rsidP="00656272">
      <w:pPr>
        <w:spacing w:line="276" w:lineRule="auto"/>
        <w:ind w:firstLine="708"/>
        <w:contextualSpacing/>
        <w:jc w:val="both"/>
        <w:rPr>
          <w:rFonts w:cs="Arial"/>
          <w:bCs w:val="0"/>
        </w:rPr>
      </w:pPr>
      <w:r w:rsidRPr="00E612EE">
        <w:rPr>
          <w:rFonts w:cs="Arial"/>
          <w:bCs w:val="0"/>
        </w:rPr>
        <w:t xml:space="preserve">W </w:t>
      </w:r>
      <w:r>
        <w:rPr>
          <w:rFonts w:cs="Arial"/>
          <w:bCs w:val="0"/>
        </w:rPr>
        <w:t>paczce danych przestrzennych,</w:t>
      </w:r>
      <w:r w:rsidRPr="00E612EE">
        <w:rPr>
          <w:rFonts w:cs="Arial"/>
          <w:bCs w:val="0"/>
        </w:rPr>
        <w:t xml:space="preserve"> poza warstwami przedstawionymi na mapach tematycznych</w:t>
      </w:r>
      <w:r>
        <w:rPr>
          <w:rFonts w:cs="Arial"/>
          <w:bCs w:val="0"/>
        </w:rPr>
        <w:t>,</w:t>
      </w:r>
      <w:r w:rsidRPr="00E612EE">
        <w:rPr>
          <w:rFonts w:cs="Arial"/>
          <w:bCs w:val="0"/>
        </w:rPr>
        <w:t xml:space="preserve"> należy umieścić </w:t>
      </w:r>
      <w:proofErr w:type="spellStart"/>
      <w:proofErr w:type="gramStart"/>
      <w:r w:rsidRPr="00E612EE">
        <w:rPr>
          <w:rFonts w:cs="Arial"/>
          <w:bCs w:val="0"/>
        </w:rPr>
        <w:t>ortofotomapę</w:t>
      </w:r>
      <w:proofErr w:type="spellEnd"/>
      <w:r w:rsidRPr="00E612EE">
        <w:rPr>
          <w:rFonts w:cs="Arial"/>
          <w:bCs w:val="0"/>
        </w:rPr>
        <w:t xml:space="preserve"> jako</w:t>
      </w:r>
      <w:proofErr w:type="gramEnd"/>
      <w:r w:rsidRPr="00E612EE">
        <w:rPr>
          <w:rFonts w:cs="Arial"/>
          <w:bCs w:val="0"/>
        </w:rPr>
        <w:t xml:space="preserve"> podkład rastrowy. </w:t>
      </w:r>
      <w:r>
        <w:rPr>
          <w:rFonts w:cs="Arial"/>
          <w:bCs w:val="0"/>
        </w:rPr>
        <w:t xml:space="preserve">Rastry w </w:t>
      </w:r>
      <w:proofErr w:type="spellStart"/>
      <w:r>
        <w:rPr>
          <w:rFonts w:cs="Arial"/>
          <w:bCs w:val="0"/>
        </w:rPr>
        <w:t>formacie.</w:t>
      </w:r>
      <w:proofErr w:type="gramStart"/>
      <w:r>
        <w:rPr>
          <w:rFonts w:cs="Arial"/>
          <w:bCs w:val="0"/>
        </w:rPr>
        <w:t>tif</w:t>
      </w:r>
      <w:proofErr w:type="spellEnd"/>
      <w:proofErr w:type="gramEnd"/>
      <w:r>
        <w:rPr>
          <w:rFonts w:cs="Arial"/>
          <w:bCs w:val="0"/>
        </w:rPr>
        <w:t xml:space="preserve"> można bezpłatnie pobrać ze strony internetowej</w:t>
      </w:r>
      <w:r w:rsidRPr="00E612EE">
        <w:rPr>
          <w:rFonts w:cs="Arial"/>
          <w:bCs w:val="0"/>
        </w:rPr>
        <w:t xml:space="preserve"> </w:t>
      </w:r>
      <w:r w:rsidRPr="00820F7C">
        <w:rPr>
          <w:rFonts w:cs="Arial"/>
          <w:bCs w:val="0"/>
        </w:rPr>
        <w:t>www.</w:t>
      </w:r>
      <w:proofErr w:type="gramStart"/>
      <w:r w:rsidRPr="00820F7C">
        <w:rPr>
          <w:rFonts w:cs="Arial"/>
          <w:bCs w:val="0"/>
        </w:rPr>
        <w:t>geoportal</w:t>
      </w:r>
      <w:proofErr w:type="gramEnd"/>
      <w:r w:rsidRPr="00820F7C">
        <w:rPr>
          <w:rFonts w:cs="Arial"/>
          <w:bCs w:val="0"/>
        </w:rPr>
        <w:t>.</w:t>
      </w:r>
      <w:proofErr w:type="gramStart"/>
      <w:r w:rsidRPr="00820F7C">
        <w:rPr>
          <w:rFonts w:cs="Arial"/>
          <w:bCs w:val="0"/>
        </w:rPr>
        <w:t>gov</w:t>
      </w:r>
      <w:proofErr w:type="gramEnd"/>
      <w:r w:rsidRPr="00820F7C">
        <w:rPr>
          <w:rFonts w:cs="Arial"/>
          <w:bCs w:val="0"/>
        </w:rPr>
        <w:t>.</w:t>
      </w:r>
      <w:proofErr w:type="gramStart"/>
      <w:r w:rsidRPr="00820F7C">
        <w:rPr>
          <w:rFonts w:cs="Arial"/>
          <w:bCs w:val="0"/>
        </w:rPr>
        <w:t>pl</w:t>
      </w:r>
      <w:proofErr w:type="gramEnd"/>
      <w:r>
        <w:rPr>
          <w:rFonts w:cs="Arial"/>
          <w:bCs w:val="0"/>
        </w:rPr>
        <w:t xml:space="preserve"> (sekcja „Dane do pobrania”). </w:t>
      </w:r>
    </w:p>
    <w:p w14:paraId="6DC687AA" w14:textId="77777777" w:rsidR="00656272" w:rsidRPr="00656272" w:rsidRDefault="00656272" w:rsidP="00656272">
      <w:pPr>
        <w:spacing w:after="60" w:line="276" w:lineRule="auto"/>
        <w:jc w:val="both"/>
        <w:rPr>
          <w:rFonts w:cs="Arial"/>
        </w:rPr>
      </w:pPr>
    </w:p>
    <w:p w14:paraId="744F85DB" w14:textId="77777777" w:rsidR="00656272" w:rsidRPr="00224F80" w:rsidRDefault="00656272" w:rsidP="00656272">
      <w:pPr>
        <w:numPr>
          <w:ilvl w:val="0"/>
          <w:numId w:val="5"/>
        </w:numPr>
        <w:suppressAutoHyphens/>
        <w:spacing w:before="120" w:after="60" w:line="276" w:lineRule="auto"/>
        <w:jc w:val="both"/>
        <w:rPr>
          <w:rStyle w:val="Nagwek2Znak"/>
          <w:b w:val="0"/>
          <w:color w:val="auto"/>
          <w:sz w:val="24"/>
          <w:szCs w:val="24"/>
          <w:u w:val="none"/>
        </w:rPr>
      </w:pPr>
      <w:r w:rsidRPr="00224F80">
        <w:rPr>
          <w:rStyle w:val="Nagwek2Znak"/>
          <w:color w:val="auto"/>
          <w:sz w:val="24"/>
          <w:szCs w:val="24"/>
          <w:u w:val="none"/>
        </w:rPr>
        <w:t xml:space="preserve"> </w:t>
      </w:r>
      <w:bookmarkStart w:id="51" w:name="_Toc31718086"/>
      <w:bookmarkStart w:id="52" w:name="_Toc209602777"/>
      <w:r w:rsidRPr="00224F80">
        <w:rPr>
          <w:rStyle w:val="Nagwek2Znak"/>
          <w:color w:val="auto"/>
          <w:sz w:val="24"/>
          <w:szCs w:val="24"/>
        </w:rPr>
        <w:t>Załączniki do projektu planu ochrony</w:t>
      </w:r>
      <w:bookmarkEnd w:id="51"/>
      <w:bookmarkEnd w:id="52"/>
      <w:r w:rsidRPr="00224F80">
        <w:t>:</w:t>
      </w:r>
      <w:r w:rsidRPr="00224F80">
        <w:rPr>
          <w:rStyle w:val="Nagwek2Znak"/>
          <w:color w:val="auto"/>
          <w:sz w:val="24"/>
          <w:szCs w:val="24"/>
          <w:u w:val="none"/>
        </w:rPr>
        <w:t xml:space="preserve"> </w:t>
      </w:r>
    </w:p>
    <w:p w14:paraId="29CF2190" w14:textId="77777777" w:rsidR="00656272" w:rsidRPr="00224F80" w:rsidRDefault="00656272" w:rsidP="00656272">
      <w:pPr>
        <w:spacing w:before="120" w:after="120" w:line="276" w:lineRule="auto"/>
        <w:ind w:firstLine="425"/>
        <w:contextualSpacing/>
        <w:jc w:val="both"/>
        <w:rPr>
          <w:rFonts w:cs="Arial"/>
        </w:rPr>
      </w:pPr>
      <w:r w:rsidRPr="00224F80">
        <w:t>W projekcie planu ochrony należy zamieścić poniższe załączniki:</w:t>
      </w:r>
    </w:p>
    <w:p w14:paraId="0A4766A9" w14:textId="7A8AF3D3" w:rsidR="00656272" w:rsidRPr="00224F80" w:rsidRDefault="00656272" w:rsidP="00656272">
      <w:pPr>
        <w:numPr>
          <w:ilvl w:val="0"/>
          <w:numId w:val="8"/>
        </w:numPr>
        <w:spacing w:line="276" w:lineRule="auto"/>
        <w:ind w:left="1134" w:hanging="141"/>
        <w:jc w:val="both"/>
        <w:rPr>
          <w:rFonts w:cs="Arial"/>
        </w:rPr>
      </w:pPr>
      <w:proofErr w:type="gramStart"/>
      <w:r w:rsidRPr="00224F80">
        <w:rPr>
          <w:rFonts w:cs="Arial"/>
        </w:rPr>
        <w:t>projekt</w:t>
      </w:r>
      <w:proofErr w:type="gramEnd"/>
      <w:r w:rsidRPr="00224F80">
        <w:rPr>
          <w:rFonts w:cs="Arial"/>
        </w:rPr>
        <w:t xml:space="preserve"> zarządzenia Regionalnego Dyrektora Ochrony Środowiska w Gdańsku w sprawie ustanowienia planu ochrony dla rezerwatu przyrody „</w:t>
      </w:r>
      <w:r w:rsidR="00CC429B">
        <w:rPr>
          <w:rFonts w:cs="Arial"/>
        </w:rPr>
        <w:t>Kąty Rybackie</w:t>
      </w:r>
      <w:r w:rsidRPr="00224F80">
        <w:rPr>
          <w:rFonts w:cs="Arial"/>
        </w:rPr>
        <w:t>”,</w:t>
      </w:r>
    </w:p>
    <w:p w14:paraId="703A1099" w14:textId="77777777" w:rsidR="00656272" w:rsidRPr="00224F80" w:rsidRDefault="00656272" w:rsidP="00656272">
      <w:pPr>
        <w:numPr>
          <w:ilvl w:val="0"/>
          <w:numId w:val="8"/>
        </w:numPr>
        <w:spacing w:line="276" w:lineRule="auto"/>
        <w:ind w:left="1134" w:hanging="141"/>
        <w:jc w:val="both"/>
        <w:rPr>
          <w:rFonts w:cs="Arial"/>
        </w:rPr>
      </w:pPr>
      <w:proofErr w:type="gramStart"/>
      <w:r w:rsidRPr="00224F80">
        <w:rPr>
          <w:rFonts w:cs="Arial"/>
        </w:rPr>
        <w:t>tabele</w:t>
      </w:r>
      <w:proofErr w:type="gramEnd"/>
      <w:r w:rsidRPr="00224F80">
        <w:rPr>
          <w:rFonts w:cs="Arial"/>
        </w:rPr>
        <w:t xml:space="preserve"> fitosocjologiczne,</w:t>
      </w:r>
    </w:p>
    <w:p w14:paraId="7E9BA80D" w14:textId="77777777" w:rsidR="00656272" w:rsidRPr="00224F80" w:rsidRDefault="00656272" w:rsidP="00656272">
      <w:pPr>
        <w:numPr>
          <w:ilvl w:val="0"/>
          <w:numId w:val="8"/>
        </w:numPr>
        <w:spacing w:line="276" w:lineRule="auto"/>
        <w:ind w:left="1134" w:hanging="141"/>
        <w:jc w:val="both"/>
        <w:rPr>
          <w:rFonts w:cs="Arial"/>
        </w:rPr>
      </w:pPr>
      <w:proofErr w:type="gramStart"/>
      <w:r w:rsidRPr="00224F80">
        <w:rPr>
          <w:rFonts w:cs="Arial"/>
        </w:rPr>
        <w:t>wypisy</w:t>
      </w:r>
      <w:proofErr w:type="gramEnd"/>
      <w:r w:rsidRPr="00224F80">
        <w:rPr>
          <w:rFonts w:cs="Arial"/>
        </w:rPr>
        <w:t xml:space="preserve"> z rejestru gruntów,</w:t>
      </w:r>
    </w:p>
    <w:p w14:paraId="348AFF46" w14:textId="77777777" w:rsidR="00656272" w:rsidRPr="00224F80" w:rsidRDefault="00656272" w:rsidP="00656272">
      <w:pPr>
        <w:numPr>
          <w:ilvl w:val="0"/>
          <w:numId w:val="8"/>
        </w:numPr>
        <w:spacing w:line="276" w:lineRule="auto"/>
        <w:ind w:left="1134" w:hanging="141"/>
        <w:jc w:val="both"/>
        <w:rPr>
          <w:rFonts w:cs="Arial"/>
        </w:rPr>
      </w:pPr>
      <w:proofErr w:type="gramStart"/>
      <w:r w:rsidRPr="00224F80">
        <w:rPr>
          <w:rFonts w:cs="Arial"/>
        </w:rPr>
        <w:t>mapy</w:t>
      </w:r>
      <w:proofErr w:type="gramEnd"/>
      <w:r w:rsidRPr="00224F80">
        <w:rPr>
          <w:rFonts w:cs="Arial"/>
        </w:rPr>
        <w:t xml:space="preserve"> ewidencyjne,</w:t>
      </w:r>
    </w:p>
    <w:p w14:paraId="536FE058" w14:textId="77777777" w:rsidR="00656272" w:rsidRPr="00224F80" w:rsidRDefault="00656272" w:rsidP="00656272">
      <w:pPr>
        <w:numPr>
          <w:ilvl w:val="0"/>
          <w:numId w:val="8"/>
        </w:numPr>
        <w:spacing w:line="276" w:lineRule="auto"/>
        <w:ind w:left="1134" w:hanging="141"/>
        <w:jc w:val="both"/>
        <w:rPr>
          <w:rFonts w:cs="Arial"/>
        </w:rPr>
      </w:pPr>
      <w:proofErr w:type="gramStart"/>
      <w:r w:rsidRPr="00224F80">
        <w:rPr>
          <w:rFonts w:cs="Arial"/>
        </w:rPr>
        <w:t>opisy</w:t>
      </w:r>
      <w:proofErr w:type="gramEnd"/>
      <w:r w:rsidRPr="00224F80">
        <w:rPr>
          <w:rFonts w:cs="Arial"/>
        </w:rPr>
        <w:t xml:space="preserve"> taksacyjne,</w:t>
      </w:r>
    </w:p>
    <w:p w14:paraId="05FE677D" w14:textId="77777777" w:rsidR="00656272" w:rsidRPr="00224F80" w:rsidRDefault="00656272" w:rsidP="00656272">
      <w:pPr>
        <w:numPr>
          <w:ilvl w:val="0"/>
          <w:numId w:val="8"/>
        </w:numPr>
        <w:spacing w:line="276" w:lineRule="auto"/>
        <w:ind w:left="1134" w:hanging="141"/>
        <w:jc w:val="both"/>
        <w:rPr>
          <w:rFonts w:cs="Arial"/>
        </w:rPr>
      </w:pPr>
      <w:proofErr w:type="gramStart"/>
      <w:r w:rsidRPr="00224F80">
        <w:rPr>
          <w:rFonts w:cs="Arial"/>
        </w:rPr>
        <w:t>dokumentację</w:t>
      </w:r>
      <w:proofErr w:type="gramEnd"/>
      <w:r w:rsidRPr="00224F80">
        <w:rPr>
          <w:rFonts w:cs="Arial"/>
        </w:rPr>
        <w:t xml:space="preserve"> fotograficzną minimum 20 zdjęć,</w:t>
      </w:r>
    </w:p>
    <w:p w14:paraId="0BD4DFE2" w14:textId="77777777" w:rsidR="00656272" w:rsidRPr="00224F80" w:rsidRDefault="00656272" w:rsidP="00656272">
      <w:pPr>
        <w:numPr>
          <w:ilvl w:val="0"/>
          <w:numId w:val="8"/>
        </w:numPr>
        <w:spacing w:line="276" w:lineRule="auto"/>
        <w:ind w:left="1134" w:hanging="141"/>
        <w:jc w:val="both"/>
        <w:rPr>
          <w:rFonts w:cs="Arial"/>
        </w:rPr>
      </w:pPr>
      <w:proofErr w:type="gramStart"/>
      <w:r w:rsidRPr="00224F80">
        <w:rPr>
          <w:rFonts w:cs="Arial"/>
        </w:rPr>
        <w:t>dokumenty</w:t>
      </w:r>
      <w:proofErr w:type="gramEnd"/>
      <w:r w:rsidRPr="00224F80">
        <w:rPr>
          <w:rFonts w:cs="Arial"/>
        </w:rPr>
        <w:t xml:space="preserve"> wymienione w pkt 18,</w:t>
      </w:r>
    </w:p>
    <w:p w14:paraId="009DA0CB" w14:textId="77777777" w:rsidR="00656272" w:rsidRPr="00224F80" w:rsidRDefault="00656272" w:rsidP="00656272">
      <w:pPr>
        <w:numPr>
          <w:ilvl w:val="0"/>
          <w:numId w:val="8"/>
        </w:numPr>
        <w:spacing w:line="276" w:lineRule="auto"/>
        <w:ind w:left="1134" w:hanging="141"/>
        <w:jc w:val="both"/>
        <w:rPr>
          <w:rFonts w:cs="Arial"/>
        </w:rPr>
      </w:pPr>
      <w:proofErr w:type="gramStart"/>
      <w:r w:rsidRPr="00224F80">
        <w:rPr>
          <w:rFonts w:cs="Arial"/>
        </w:rPr>
        <w:t>wykaz</w:t>
      </w:r>
      <w:proofErr w:type="gramEnd"/>
      <w:r w:rsidRPr="00224F80">
        <w:rPr>
          <w:rFonts w:cs="Arial"/>
        </w:rPr>
        <w:t xml:space="preserve"> wykorzystanych materiałów źródłowych oraz bibliografię dot. stanu zbadania przedmiotu ochrony i obszaru, na którym znajduje się rezerwat.</w:t>
      </w:r>
    </w:p>
    <w:p w14:paraId="3A2E4E5C" w14:textId="77777777" w:rsidR="00656272" w:rsidRPr="00E828F1" w:rsidRDefault="00656272" w:rsidP="00656272">
      <w:pPr>
        <w:spacing w:before="120" w:line="276" w:lineRule="auto"/>
        <w:ind w:firstLine="709"/>
        <w:jc w:val="both"/>
        <w:rPr>
          <w:rFonts w:cs="Arial"/>
          <w:b/>
          <w:bCs w:val="0"/>
        </w:rPr>
      </w:pPr>
      <w:r w:rsidRPr="00224F80">
        <w:rPr>
          <w:rFonts w:cs="Arial"/>
          <w:b/>
          <w:bCs w:val="0"/>
          <w:u w:val="single"/>
        </w:rPr>
        <w:t>Wersje elektroniczne</w:t>
      </w:r>
      <w:r w:rsidRPr="00224F80">
        <w:rPr>
          <w:rFonts w:cs="Arial"/>
          <w:b/>
          <w:bCs w:val="0"/>
        </w:rPr>
        <w:t xml:space="preserve"> muszą zawierać pełną wersję opracowania (część </w:t>
      </w:r>
      <w:r w:rsidRPr="00E828F1">
        <w:rPr>
          <w:rFonts w:cs="Arial"/>
          <w:b/>
          <w:bCs w:val="0"/>
        </w:rPr>
        <w:t>tekstową i graficzną).</w:t>
      </w:r>
    </w:p>
    <w:p w14:paraId="1D80E542" w14:textId="77777777" w:rsidR="00656272" w:rsidRPr="00E828F1" w:rsidRDefault="00656272" w:rsidP="00656272">
      <w:pPr>
        <w:pStyle w:val="Tekstpodstawowy31"/>
        <w:tabs>
          <w:tab w:val="left" w:pos="502"/>
        </w:tabs>
        <w:spacing w:line="276" w:lineRule="auto"/>
        <w:rPr>
          <w:rFonts w:cs="Arial"/>
          <w:b w:val="0"/>
        </w:rPr>
      </w:pPr>
      <w:r w:rsidRPr="00E828F1">
        <w:rPr>
          <w:rFonts w:cs="Arial"/>
        </w:rPr>
        <w:tab/>
      </w:r>
      <w:r w:rsidRPr="00E828F1">
        <w:rPr>
          <w:rFonts w:cs="Arial"/>
        </w:rPr>
        <w:tab/>
      </w:r>
      <w:r w:rsidRPr="00E828F1">
        <w:rPr>
          <w:rFonts w:cs="Arial"/>
          <w:u w:val="single"/>
        </w:rPr>
        <w:t>Wydruki papierowe</w:t>
      </w:r>
      <w:r w:rsidRPr="00E828F1">
        <w:rPr>
          <w:rFonts w:cs="Arial"/>
          <w:b w:val="0"/>
        </w:rPr>
        <w:t xml:space="preserve"> map tematycznych należy przedstawić w skali wskazanej w tabeli w pkt 25; dopuszcza się przy tym możliwość mechanicznego powiększania map wykonanych na podkładach map topograficznych w skali 1: 10 000.</w:t>
      </w:r>
    </w:p>
    <w:p w14:paraId="74E7DF01" w14:textId="77777777" w:rsidR="00656272" w:rsidRPr="00E828F1" w:rsidRDefault="00656272" w:rsidP="00656272">
      <w:pPr>
        <w:pStyle w:val="Tekstpodstawowy31"/>
        <w:tabs>
          <w:tab w:val="left" w:pos="502"/>
        </w:tabs>
        <w:spacing w:before="120" w:line="276" w:lineRule="auto"/>
        <w:rPr>
          <w:rFonts w:cs="Arial"/>
          <w:b w:val="0"/>
        </w:rPr>
      </w:pPr>
      <w:r w:rsidRPr="00E828F1">
        <w:rPr>
          <w:rFonts w:cs="Arial"/>
          <w:b w:val="0"/>
        </w:rPr>
        <w:tab/>
        <w:t xml:space="preserve">Wykonane mapy należy dołączyć do dokumentacji w luźnej formie, tj. w teczce (w przypadku dokumentacji roboczej), nie wszyte i nie wpięte, a w przypadku oprawy w sztywną okładkę (produkt końcowy), mapy należy dołączyć umieszczając je na końcu opracowania, w wydzielonej przegródce lub też w przypadku map w formacie A4 lub A3 </w:t>
      </w:r>
      <w:proofErr w:type="gramStart"/>
      <w:r w:rsidRPr="00E828F1">
        <w:rPr>
          <w:rFonts w:cs="Arial"/>
          <w:b w:val="0"/>
        </w:rPr>
        <w:t>dołączyć jako</w:t>
      </w:r>
      <w:proofErr w:type="gramEnd"/>
      <w:r w:rsidRPr="00E828F1">
        <w:rPr>
          <w:rFonts w:cs="Arial"/>
          <w:b w:val="0"/>
        </w:rPr>
        <w:t xml:space="preserve"> całość do opracowania (dotyczy wszystkich map w tym formacie utworzonych na potrzeby projektu planu.)</w:t>
      </w:r>
    </w:p>
    <w:p w14:paraId="7E6314E2" w14:textId="77777777" w:rsidR="00656272" w:rsidRPr="00E828F1" w:rsidRDefault="00656272" w:rsidP="00656272">
      <w:pPr>
        <w:pStyle w:val="Tekstpodstawowy31"/>
        <w:tabs>
          <w:tab w:val="left" w:pos="502"/>
        </w:tabs>
        <w:spacing w:line="276" w:lineRule="auto"/>
        <w:rPr>
          <w:rFonts w:cs="Arial"/>
          <w:b w:val="0"/>
        </w:rPr>
      </w:pPr>
      <w:r w:rsidRPr="00E828F1">
        <w:rPr>
          <w:b w:val="0"/>
        </w:rPr>
        <w:tab/>
      </w:r>
      <w:r w:rsidRPr="00E828F1">
        <w:rPr>
          <w:bCs w:val="0"/>
        </w:rPr>
        <w:t>Zamawiający zastrzega</w:t>
      </w:r>
      <w:r w:rsidRPr="00E828F1">
        <w:rPr>
          <w:rFonts w:cs="Arial"/>
          <w:b w:val="0"/>
        </w:rPr>
        <w:t xml:space="preserve"> sobie prawo do przeprowadzenia spotkania z Wykonawcą w trakcie realizacji projektu planu w celu omówienia postępu i zaawansowania prac nad projektem planu ochrony.</w:t>
      </w:r>
    </w:p>
    <w:p w14:paraId="3A25151E" w14:textId="77777777" w:rsidR="00656272" w:rsidRPr="00E828F1" w:rsidRDefault="00656272" w:rsidP="00256188">
      <w:pPr>
        <w:numPr>
          <w:ilvl w:val="0"/>
          <w:numId w:val="5"/>
        </w:numPr>
        <w:suppressAutoHyphens/>
        <w:spacing w:before="120" w:after="60" w:line="276" w:lineRule="auto"/>
        <w:jc w:val="both"/>
        <w:rPr>
          <w:rFonts w:cs="Arial"/>
          <w:bCs w:val="0"/>
        </w:rPr>
      </w:pPr>
      <w:bookmarkStart w:id="53" w:name="_Toc209602778"/>
      <w:r w:rsidRPr="00E828F1">
        <w:rPr>
          <w:rStyle w:val="Nagwek2Znak"/>
          <w:rFonts w:cs="Arial"/>
          <w:color w:val="auto"/>
          <w:sz w:val="24"/>
          <w:szCs w:val="24"/>
        </w:rPr>
        <w:t>Zasady opracowania dokumentacji projektu planu ochrony</w:t>
      </w:r>
      <w:bookmarkEnd w:id="53"/>
    </w:p>
    <w:p w14:paraId="3BA7F2D8" w14:textId="77777777" w:rsidR="00656272" w:rsidRPr="00E828F1" w:rsidRDefault="00656272" w:rsidP="00656272">
      <w:pPr>
        <w:numPr>
          <w:ilvl w:val="2"/>
          <w:numId w:val="7"/>
        </w:numPr>
        <w:spacing w:line="276" w:lineRule="auto"/>
        <w:ind w:left="1134" w:hanging="141"/>
        <w:jc w:val="both"/>
        <w:rPr>
          <w:rFonts w:cs="Arial"/>
          <w:bCs w:val="0"/>
        </w:rPr>
      </w:pPr>
      <w:proofErr w:type="gramStart"/>
      <w:r w:rsidRPr="00E828F1">
        <w:rPr>
          <w:rFonts w:cs="Arial"/>
          <w:bCs w:val="0"/>
        </w:rPr>
        <w:t>dokumenty</w:t>
      </w:r>
      <w:proofErr w:type="gramEnd"/>
      <w:r w:rsidRPr="00E828F1">
        <w:rPr>
          <w:rFonts w:cs="Arial"/>
          <w:bCs w:val="0"/>
        </w:rPr>
        <w:t xml:space="preserve"> tekstowe należy przygotować w plikach w formacie MS Word z rozszerzeniem *.</w:t>
      </w:r>
      <w:proofErr w:type="spellStart"/>
      <w:proofErr w:type="gramStart"/>
      <w:r w:rsidRPr="00E828F1">
        <w:rPr>
          <w:rFonts w:cs="Arial"/>
          <w:bCs w:val="0"/>
        </w:rPr>
        <w:t>doc</w:t>
      </w:r>
      <w:proofErr w:type="spellEnd"/>
      <w:proofErr w:type="gramEnd"/>
      <w:r w:rsidRPr="00E828F1">
        <w:rPr>
          <w:rFonts w:cs="Arial"/>
          <w:bCs w:val="0"/>
        </w:rPr>
        <w:t xml:space="preserve">, dokument powinien być napisany czcionką </w:t>
      </w:r>
      <w:r w:rsidRPr="00E828F1">
        <w:rPr>
          <w:rFonts w:cs="Arial"/>
          <w:b/>
          <w:bCs w:val="0"/>
        </w:rPr>
        <w:t xml:space="preserve">Arial </w:t>
      </w:r>
      <w:proofErr w:type="spellStart"/>
      <w:r w:rsidRPr="00E828F1">
        <w:rPr>
          <w:rFonts w:cs="Arial"/>
          <w:b/>
          <w:bCs w:val="0"/>
        </w:rPr>
        <w:t>rozm</w:t>
      </w:r>
      <w:proofErr w:type="spellEnd"/>
      <w:r w:rsidRPr="00E828F1">
        <w:rPr>
          <w:rFonts w:cs="Arial"/>
          <w:b/>
          <w:bCs w:val="0"/>
        </w:rPr>
        <w:t xml:space="preserve">. 11 </w:t>
      </w:r>
      <w:proofErr w:type="gramStart"/>
      <w:r w:rsidRPr="00E828F1">
        <w:rPr>
          <w:rFonts w:cs="Arial"/>
          <w:b/>
          <w:bCs w:val="0"/>
        </w:rPr>
        <w:t>lub</w:t>
      </w:r>
      <w:proofErr w:type="gramEnd"/>
      <w:r w:rsidRPr="00E828F1">
        <w:rPr>
          <w:rFonts w:cs="Arial"/>
          <w:b/>
          <w:bCs w:val="0"/>
        </w:rPr>
        <w:t xml:space="preserve"> 12</w:t>
      </w:r>
      <w:r w:rsidRPr="00E828F1">
        <w:rPr>
          <w:rFonts w:cs="Arial"/>
          <w:bCs w:val="0"/>
        </w:rPr>
        <w:t>,</w:t>
      </w:r>
    </w:p>
    <w:p w14:paraId="351C253B" w14:textId="77777777" w:rsidR="00656272" w:rsidRPr="00E828F1" w:rsidRDefault="00656272" w:rsidP="00656272">
      <w:pPr>
        <w:numPr>
          <w:ilvl w:val="2"/>
          <w:numId w:val="7"/>
        </w:numPr>
        <w:spacing w:line="276" w:lineRule="auto"/>
        <w:ind w:left="1134" w:hanging="141"/>
        <w:jc w:val="both"/>
        <w:rPr>
          <w:rFonts w:cs="Arial"/>
          <w:bCs w:val="0"/>
        </w:rPr>
      </w:pPr>
      <w:proofErr w:type="gramStart"/>
      <w:r w:rsidRPr="00E828F1">
        <w:rPr>
          <w:rFonts w:cs="Arial"/>
          <w:bCs w:val="0"/>
        </w:rPr>
        <w:t>nazwy</w:t>
      </w:r>
      <w:proofErr w:type="gramEnd"/>
      <w:r w:rsidRPr="00E828F1">
        <w:rPr>
          <w:rFonts w:cs="Arial"/>
          <w:bCs w:val="0"/>
        </w:rPr>
        <w:t xml:space="preserve"> łacińskie należy pisać „</w:t>
      </w:r>
      <w:r w:rsidRPr="00E828F1">
        <w:rPr>
          <w:rFonts w:cs="Arial"/>
          <w:bCs w:val="0"/>
          <w:i/>
        </w:rPr>
        <w:t>kursywą</w:t>
      </w:r>
      <w:r w:rsidRPr="00E828F1">
        <w:rPr>
          <w:rFonts w:cs="Arial"/>
          <w:bCs w:val="0"/>
        </w:rPr>
        <w:t xml:space="preserve">” z podaniem odkrywcy gatunku. W przypadku używania nazw łacińskich należy zawsze obok podać polską nazwę gatunkową (za wyjątkiem gatunków organizmów, dla których nie utworzono nazw polskich). </w:t>
      </w:r>
      <w:r w:rsidRPr="00E828F1">
        <w:rPr>
          <w:rFonts w:cs="Arial"/>
        </w:rPr>
        <w:t>Stosowane nazewnictwo, w miarę możliwości, należy przyjąć wg jednolitego opracowania, które trzeba zacytować,</w:t>
      </w:r>
    </w:p>
    <w:p w14:paraId="13CD1D55" w14:textId="77777777" w:rsidR="00656272" w:rsidRPr="00E828F1" w:rsidRDefault="00656272" w:rsidP="00656272">
      <w:pPr>
        <w:numPr>
          <w:ilvl w:val="2"/>
          <w:numId w:val="7"/>
        </w:numPr>
        <w:spacing w:line="276" w:lineRule="auto"/>
        <w:ind w:left="1134" w:hanging="141"/>
        <w:jc w:val="both"/>
        <w:rPr>
          <w:rFonts w:cs="Arial"/>
          <w:bCs w:val="0"/>
        </w:rPr>
      </w:pPr>
      <w:proofErr w:type="gramStart"/>
      <w:r w:rsidRPr="00E828F1">
        <w:rPr>
          <w:rFonts w:cs="Arial"/>
          <w:bCs w:val="0"/>
        </w:rPr>
        <w:t>wersja</w:t>
      </w:r>
      <w:proofErr w:type="gramEnd"/>
      <w:r w:rsidRPr="00E828F1">
        <w:rPr>
          <w:rFonts w:cs="Arial"/>
          <w:bCs w:val="0"/>
        </w:rPr>
        <w:t xml:space="preserve"> elektroniczna każdorazowo dostarczana do Zamawiającego musi zawierać pełną wersję opracowania (część tekstową, graficzną i wszystkie załączniki),</w:t>
      </w:r>
    </w:p>
    <w:p w14:paraId="3EEAF1A3" w14:textId="77777777" w:rsidR="00656272" w:rsidRPr="00E828F1" w:rsidRDefault="00656272" w:rsidP="00656272">
      <w:pPr>
        <w:numPr>
          <w:ilvl w:val="2"/>
          <w:numId w:val="7"/>
        </w:numPr>
        <w:spacing w:line="276" w:lineRule="auto"/>
        <w:ind w:left="1134" w:hanging="141"/>
        <w:jc w:val="both"/>
        <w:rPr>
          <w:rFonts w:cs="Arial"/>
          <w:bCs w:val="0"/>
        </w:rPr>
      </w:pPr>
      <w:r w:rsidRPr="00E828F1">
        <w:rPr>
          <w:rFonts w:cs="Arial"/>
          <w:bCs w:val="0"/>
        </w:rPr>
        <w:t>ostateczna wersja elektroniczna (produkt końcowy) powinien być w </w:t>
      </w:r>
      <w:proofErr w:type="gramStart"/>
      <w:r w:rsidRPr="00E828F1">
        <w:rPr>
          <w:rFonts w:cs="Arial"/>
          <w:bCs w:val="0"/>
        </w:rPr>
        <w:t>formacie .</w:t>
      </w:r>
      <w:proofErr w:type="spellStart"/>
      <w:proofErr w:type="gramEnd"/>
      <w:r w:rsidRPr="00E828F1">
        <w:rPr>
          <w:rFonts w:cs="Arial"/>
          <w:bCs w:val="0"/>
        </w:rPr>
        <w:t>doc</w:t>
      </w:r>
      <w:proofErr w:type="spellEnd"/>
      <w:r w:rsidRPr="00E828F1">
        <w:rPr>
          <w:rFonts w:cs="Arial"/>
          <w:bCs w:val="0"/>
        </w:rPr>
        <w:t xml:space="preserve"> </w:t>
      </w:r>
      <w:proofErr w:type="gramStart"/>
      <w:r w:rsidRPr="00E828F1">
        <w:rPr>
          <w:rFonts w:cs="Arial"/>
          <w:bCs w:val="0"/>
        </w:rPr>
        <w:t>oraz .pdf</w:t>
      </w:r>
      <w:proofErr w:type="gramEnd"/>
      <w:r w:rsidRPr="00E828F1">
        <w:rPr>
          <w:rFonts w:cs="Arial"/>
          <w:bCs w:val="0"/>
        </w:rPr>
        <w:t>,</w:t>
      </w:r>
    </w:p>
    <w:p w14:paraId="5644D70D" w14:textId="77777777" w:rsidR="00656272" w:rsidRPr="00E828F1" w:rsidRDefault="00656272" w:rsidP="00656272">
      <w:pPr>
        <w:numPr>
          <w:ilvl w:val="2"/>
          <w:numId w:val="7"/>
        </w:numPr>
        <w:spacing w:line="276" w:lineRule="auto"/>
        <w:ind w:left="1134" w:hanging="141"/>
        <w:jc w:val="both"/>
        <w:rPr>
          <w:rFonts w:cs="Arial"/>
          <w:bCs w:val="0"/>
        </w:rPr>
      </w:pPr>
      <w:proofErr w:type="gramStart"/>
      <w:r w:rsidRPr="00E828F1">
        <w:rPr>
          <w:rFonts w:cs="Arial"/>
          <w:bCs w:val="0"/>
        </w:rPr>
        <w:t>na</w:t>
      </w:r>
      <w:proofErr w:type="gramEnd"/>
      <w:r w:rsidRPr="00E828F1">
        <w:rPr>
          <w:rFonts w:cs="Arial"/>
          <w:bCs w:val="0"/>
        </w:rPr>
        <w:t xml:space="preserve"> stronie tytułowej projektu planu ochrony należy umieścić:</w:t>
      </w:r>
    </w:p>
    <w:p w14:paraId="29FAE996" w14:textId="6FDD9308" w:rsidR="00656272" w:rsidRPr="00E828F1" w:rsidRDefault="00656272" w:rsidP="00656272">
      <w:pPr>
        <w:numPr>
          <w:ilvl w:val="0"/>
          <w:numId w:val="20"/>
        </w:numPr>
        <w:spacing w:line="276" w:lineRule="auto"/>
        <w:ind w:left="1701" w:hanging="284"/>
        <w:jc w:val="both"/>
        <w:rPr>
          <w:rFonts w:cs="Arial"/>
          <w:bCs w:val="0"/>
        </w:rPr>
      </w:pPr>
      <w:proofErr w:type="gramStart"/>
      <w:r w:rsidRPr="00E828F1">
        <w:rPr>
          <w:rFonts w:cs="Arial"/>
          <w:bCs w:val="0"/>
        </w:rPr>
        <w:t>tytuł</w:t>
      </w:r>
      <w:proofErr w:type="gramEnd"/>
      <w:r w:rsidRPr="00E828F1">
        <w:rPr>
          <w:rFonts w:cs="Arial"/>
          <w:bCs w:val="0"/>
        </w:rPr>
        <w:t xml:space="preserve"> opracowania – Projekt planu ochrony dla rezerwatu przyrody „</w:t>
      </w:r>
      <w:r w:rsidR="00A566A1">
        <w:rPr>
          <w:rFonts w:cs="Arial"/>
          <w:bCs w:val="0"/>
        </w:rPr>
        <w:t>Kąty Rybackie</w:t>
      </w:r>
      <w:r w:rsidRPr="00E828F1">
        <w:rPr>
          <w:rFonts w:cs="Arial"/>
          <w:bCs w:val="0"/>
        </w:rPr>
        <w:t>”, autorów i rok opracowania,</w:t>
      </w:r>
    </w:p>
    <w:p w14:paraId="19DFED7F" w14:textId="77777777" w:rsidR="00656272" w:rsidRPr="00E828F1" w:rsidRDefault="00656272" w:rsidP="00656272">
      <w:pPr>
        <w:numPr>
          <w:ilvl w:val="0"/>
          <w:numId w:val="20"/>
        </w:numPr>
        <w:spacing w:line="276" w:lineRule="auto"/>
        <w:ind w:left="1701" w:hanging="284"/>
        <w:jc w:val="both"/>
        <w:rPr>
          <w:rFonts w:cs="Arial"/>
          <w:bCs w:val="0"/>
        </w:rPr>
      </w:pPr>
      <w:proofErr w:type="gramStart"/>
      <w:r w:rsidRPr="00E828F1">
        <w:rPr>
          <w:rFonts w:cs="Arial"/>
          <w:bCs w:val="0"/>
        </w:rPr>
        <w:t>logo</w:t>
      </w:r>
      <w:proofErr w:type="gramEnd"/>
      <w:r w:rsidRPr="00E828F1">
        <w:rPr>
          <w:rFonts w:cs="Arial"/>
          <w:bCs w:val="0"/>
        </w:rPr>
        <w:t xml:space="preserve"> RDOŚ (logo, kolor i krój pisma na stronie: </w:t>
      </w:r>
      <w:hyperlink r:id="rId18" w:history="1">
        <w:r w:rsidRPr="00E828F1">
          <w:t>www.bip.gdansk.rdos.gov.pl</w:t>
        </w:r>
      </w:hyperlink>
      <w:r w:rsidRPr="00E828F1">
        <w:rPr>
          <w:rFonts w:cs="Arial"/>
          <w:bCs w:val="0"/>
        </w:rPr>
        <w:t>),</w:t>
      </w:r>
    </w:p>
    <w:p w14:paraId="3EA6D7FC" w14:textId="77777777" w:rsidR="00656272" w:rsidRPr="00E828F1" w:rsidRDefault="00656272" w:rsidP="00656272">
      <w:pPr>
        <w:numPr>
          <w:ilvl w:val="0"/>
          <w:numId w:val="20"/>
        </w:numPr>
        <w:spacing w:line="276" w:lineRule="auto"/>
        <w:ind w:left="1701" w:hanging="284"/>
        <w:jc w:val="both"/>
        <w:rPr>
          <w:rFonts w:cs="Arial"/>
          <w:bCs w:val="0"/>
        </w:rPr>
      </w:pPr>
      <w:proofErr w:type="gramStart"/>
      <w:r w:rsidRPr="00E828F1">
        <w:rPr>
          <w:rFonts w:cs="Arial"/>
          <w:bCs w:val="0"/>
        </w:rPr>
        <w:t>na</w:t>
      </w:r>
      <w:proofErr w:type="gramEnd"/>
      <w:r w:rsidRPr="00E828F1">
        <w:rPr>
          <w:rFonts w:cs="Arial"/>
          <w:bCs w:val="0"/>
        </w:rPr>
        <w:t xml:space="preserve"> opakowaniach nośników elektronicznych oraz na okładce lub na stronie technicznej opracowania (druga strona strony tytułowej) należy zamieścić napis: „Niniejszy materiał został sfinansowany ze środków Wojewódzkiego Funduszu Ochrony Środowiska i Gospodarki Wodnej w Gdańsku i stanowi własność Regionalnej Dyrekcji Ochrony Środowiska w Gdańsku” oraz logotyp </w:t>
      </w:r>
      <w:proofErr w:type="spellStart"/>
      <w:r w:rsidRPr="00E828F1">
        <w:rPr>
          <w:rFonts w:cs="Arial"/>
          <w:bCs w:val="0"/>
        </w:rPr>
        <w:t>WFOŚiGW</w:t>
      </w:r>
      <w:proofErr w:type="spellEnd"/>
      <w:r w:rsidRPr="00E828F1">
        <w:rPr>
          <w:rFonts w:cs="Arial"/>
          <w:bCs w:val="0"/>
        </w:rPr>
        <w:t xml:space="preserve"> w Gdańsku. Logotyp powinien spełniać wymagania określone w „Instrukcji znakowania przedsięwzięć dofinansowywanych ze środków </w:t>
      </w:r>
      <w:proofErr w:type="spellStart"/>
      <w:r w:rsidRPr="00E828F1">
        <w:rPr>
          <w:rFonts w:cs="Arial"/>
          <w:bCs w:val="0"/>
        </w:rPr>
        <w:t>WFOŚiGW</w:t>
      </w:r>
      <w:proofErr w:type="spellEnd"/>
      <w:r w:rsidRPr="00E828F1">
        <w:rPr>
          <w:rFonts w:cs="Arial"/>
          <w:bCs w:val="0"/>
        </w:rPr>
        <w:t xml:space="preserve"> w Gdańsku”. Logotypy wraz z Instrukcją dostępne są na stronie internetowej </w:t>
      </w:r>
      <w:proofErr w:type="spellStart"/>
      <w:r w:rsidRPr="00E828F1">
        <w:rPr>
          <w:rFonts w:cs="Arial"/>
          <w:bCs w:val="0"/>
        </w:rPr>
        <w:t>WFOŚiGW</w:t>
      </w:r>
      <w:proofErr w:type="spellEnd"/>
      <w:r w:rsidRPr="00E828F1">
        <w:rPr>
          <w:rFonts w:cs="Arial"/>
          <w:bCs w:val="0"/>
        </w:rPr>
        <w:t xml:space="preserve"> w Gdańsku.</w:t>
      </w:r>
    </w:p>
    <w:p w14:paraId="21B8B6E4" w14:textId="77777777" w:rsidR="00656272" w:rsidRPr="00E828F1" w:rsidRDefault="00656272" w:rsidP="00656272"/>
    <w:p w14:paraId="464D0239" w14:textId="77777777" w:rsidR="00656272" w:rsidRPr="00E828F1" w:rsidRDefault="00656272" w:rsidP="00656272"/>
    <w:p w14:paraId="2E3258C3" w14:textId="77777777" w:rsidR="009B49E0" w:rsidRDefault="009B49E0"/>
    <w:sectPr w:rsidR="009B49E0" w:rsidSect="00C03CAA">
      <w:footerReference w:type="even" r:id="rId19"/>
      <w:footerReference w:type="default" r:id="rId20"/>
      <w:pgSz w:w="11906" w:h="16838" w:code="9"/>
      <w:pgMar w:top="1258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F3DBA1" w14:textId="77777777" w:rsidR="00CB144E" w:rsidRDefault="00CB144E">
      <w:r>
        <w:separator/>
      </w:r>
    </w:p>
  </w:endnote>
  <w:endnote w:type="continuationSeparator" w:id="0">
    <w:p w14:paraId="2B21C564" w14:textId="77777777" w:rsidR="00CB144E" w:rsidRDefault="00CB1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26A5A6" w14:textId="77777777" w:rsidR="00132DA3" w:rsidRDefault="00132DA3" w:rsidP="00C03CA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ADADEB" w14:textId="77777777" w:rsidR="00132DA3" w:rsidRDefault="00132DA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1666445"/>
      <w:docPartObj>
        <w:docPartGallery w:val="Page Numbers (Bottom of Page)"/>
        <w:docPartUnique/>
      </w:docPartObj>
    </w:sdtPr>
    <w:sdtEndPr/>
    <w:sdtContent>
      <w:p w14:paraId="6AA15B10" w14:textId="283B654E" w:rsidR="00665479" w:rsidRDefault="006654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493" w:rsidRPr="00A54493">
          <w:rPr>
            <w:noProof/>
            <w:lang w:val="pl-PL"/>
          </w:rPr>
          <w:t>3</w:t>
        </w:r>
        <w:r>
          <w:fldChar w:fldCharType="end"/>
        </w:r>
      </w:p>
    </w:sdtContent>
  </w:sdt>
  <w:p w14:paraId="4ECD12D3" w14:textId="77777777" w:rsidR="00132DA3" w:rsidRDefault="00132DA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C03DCC" w14:textId="77777777" w:rsidR="00132DA3" w:rsidRDefault="00132DA3" w:rsidP="00C03CA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0F9494" w14:textId="77777777" w:rsidR="00132DA3" w:rsidRDefault="00132DA3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1916736"/>
      <w:docPartObj>
        <w:docPartGallery w:val="Page Numbers (Bottom of Page)"/>
        <w:docPartUnique/>
      </w:docPartObj>
    </w:sdtPr>
    <w:sdtEndPr/>
    <w:sdtContent>
      <w:p w14:paraId="32B1BB96" w14:textId="458D6578" w:rsidR="004736D9" w:rsidRDefault="004736D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493" w:rsidRPr="00A54493">
          <w:rPr>
            <w:noProof/>
            <w:lang w:val="pl-PL"/>
          </w:rPr>
          <w:t>4</w:t>
        </w:r>
        <w:r>
          <w:fldChar w:fldCharType="end"/>
        </w:r>
      </w:p>
    </w:sdtContent>
  </w:sdt>
  <w:p w14:paraId="3DF4D537" w14:textId="14E202C6" w:rsidR="00132DA3" w:rsidRPr="00D625D0" w:rsidRDefault="00132DA3" w:rsidP="00D625D0">
    <w:pPr>
      <w:pStyle w:val="Stopk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B6793D" w14:textId="77777777" w:rsidR="00132DA3" w:rsidRDefault="00132DA3" w:rsidP="00C03CA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55FF97" w14:textId="77777777" w:rsidR="00132DA3" w:rsidRDefault="00132DA3">
    <w:pPr>
      <w:pStyle w:val="Stopk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7456999"/>
      <w:docPartObj>
        <w:docPartGallery w:val="Page Numbers (Bottom of Page)"/>
        <w:docPartUnique/>
      </w:docPartObj>
    </w:sdtPr>
    <w:sdtEndPr/>
    <w:sdtContent>
      <w:p w14:paraId="2F0F102E" w14:textId="3BE9CA36" w:rsidR="004736D9" w:rsidRDefault="004736D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493" w:rsidRPr="00A54493">
          <w:rPr>
            <w:noProof/>
            <w:lang w:val="pl-PL"/>
          </w:rPr>
          <w:t>15</w:t>
        </w:r>
        <w:r>
          <w:fldChar w:fldCharType="end"/>
        </w:r>
      </w:p>
    </w:sdtContent>
  </w:sdt>
  <w:p w14:paraId="31C79CAB" w14:textId="77777777" w:rsidR="00132DA3" w:rsidRPr="00784A86" w:rsidRDefault="00132DA3" w:rsidP="00C03CAA">
    <w:pPr>
      <w:pStyle w:val="Stopka"/>
      <w:rPr>
        <w:rFonts w:ascii="Arial" w:hAnsi="Arial" w:cs="Arial"/>
        <w:color w:val="4F62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CB92D0" w14:textId="77777777" w:rsidR="00CB144E" w:rsidRDefault="00CB144E">
      <w:r>
        <w:separator/>
      </w:r>
    </w:p>
  </w:footnote>
  <w:footnote w:type="continuationSeparator" w:id="0">
    <w:p w14:paraId="0AEB05F1" w14:textId="77777777" w:rsidR="00CB144E" w:rsidRDefault="00CB1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43AC"/>
    <w:multiLevelType w:val="multilevel"/>
    <w:tmpl w:val="76423496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37140BD"/>
    <w:multiLevelType w:val="hybridMultilevel"/>
    <w:tmpl w:val="08D42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01AECF4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01C95"/>
    <w:multiLevelType w:val="hybridMultilevel"/>
    <w:tmpl w:val="6CC2C6D4"/>
    <w:lvl w:ilvl="0" w:tplc="3F90F86E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174FEE"/>
    <w:multiLevelType w:val="hybridMultilevel"/>
    <w:tmpl w:val="31C493BC"/>
    <w:lvl w:ilvl="0" w:tplc="4AA86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FC7C36"/>
    <w:multiLevelType w:val="multilevel"/>
    <w:tmpl w:val="10D87DD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9E5B43"/>
    <w:multiLevelType w:val="multilevel"/>
    <w:tmpl w:val="76423496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C314994"/>
    <w:multiLevelType w:val="hybridMultilevel"/>
    <w:tmpl w:val="6FE652F4"/>
    <w:lvl w:ilvl="0" w:tplc="4C328EDA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B80651D6">
      <w:start w:val="1"/>
      <w:numFmt w:val="lowerLetter"/>
      <w:lvlText w:val="%3)"/>
      <w:lvlJc w:val="right"/>
      <w:pPr>
        <w:ind w:left="2880" w:hanging="18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E3A3DF3"/>
    <w:multiLevelType w:val="hybridMultilevel"/>
    <w:tmpl w:val="1B98E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83AE042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A74B2"/>
    <w:multiLevelType w:val="hybridMultilevel"/>
    <w:tmpl w:val="E07C75BA"/>
    <w:lvl w:ilvl="0" w:tplc="C2B8914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42517C"/>
    <w:multiLevelType w:val="hybridMultilevel"/>
    <w:tmpl w:val="BE58E48A"/>
    <w:lvl w:ilvl="0" w:tplc="3C6664FC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DC5646"/>
    <w:multiLevelType w:val="multilevel"/>
    <w:tmpl w:val="6D085356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34CC3963"/>
    <w:multiLevelType w:val="hybridMultilevel"/>
    <w:tmpl w:val="E02ED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ACA328E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8855C2"/>
    <w:multiLevelType w:val="hybridMultilevel"/>
    <w:tmpl w:val="E07C75BA"/>
    <w:lvl w:ilvl="0" w:tplc="C2B89144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102B48"/>
    <w:multiLevelType w:val="hybridMultilevel"/>
    <w:tmpl w:val="5164D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2933736"/>
    <w:multiLevelType w:val="hybridMultilevel"/>
    <w:tmpl w:val="BF220200"/>
    <w:lvl w:ilvl="0" w:tplc="58202CB8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B22928"/>
    <w:multiLevelType w:val="hybridMultilevel"/>
    <w:tmpl w:val="2F02D808"/>
    <w:lvl w:ilvl="0" w:tplc="04150005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>
    <w:nsid w:val="476A6BE8"/>
    <w:multiLevelType w:val="hybridMultilevel"/>
    <w:tmpl w:val="56963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590D752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26C95"/>
    <w:multiLevelType w:val="hybridMultilevel"/>
    <w:tmpl w:val="DC72B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DE0B620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625"/>
    <w:multiLevelType w:val="hybridMultilevel"/>
    <w:tmpl w:val="AC6071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A862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AA8621E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9918D2E6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BD6040"/>
    <w:multiLevelType w:val="multilevel"/>
    <w:tmpl w:val="05C0D476"/>
    <w:lvl w:ilvl="0">
      <w:start w:val="1"/>
      <w:numFmt w:val="decimal"/>
      <w:pStyle w:val="AR1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0">
    <w:nsid w:val="5FD378B7"/>
    <w:multiLevelType w:val="hybridMultilevel"/>
    <w:tmpl w:val="38E0545E"/>
    <w:lvl w:ilvl="0" w:tplc="02D4C746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684D80"/>
    <w:multiLevelType w:val="hybridMultilevel"/>
    <w:tmpl w:val="BB4AA31C"/>
    <w:lvl w:ilvl="0" w:tplc="E3889386">
      <w:start w:val="1"/>
      <w:numFmt w:val="lowerLetter"/>
      <w:lvlText w:val="%1)"/>
      <w:lvlJc w:val="right"/>
      <w:pPr>
        <w:ind w:left="1778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0D0CAA"/>
    <w:multiLevelType w:val="hybridMultilevel"/>
    <w:tmpl w:val="1B90C7CC"/>
    <w:lvl w:ilvl="0" w:tplc="B67E9C9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color w:val="000000"/>
        <w:sz w:val="24"/>
        <w:szCs w:val="24"/>
      </w:rPr>
    </w:lvl>
    <w:lvl w:ilvl="1" w:tplc="3394148E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501A08"/>
    <w:multiLevelType w:val="hybridMultilevel"/>
    <w:tmpl w:val="633A1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8202CB8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18747E"/>
    <w:multiLevelType w:val="hybridMultilevel"/>
    <w:tmpl w:val="DA6AD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5D29394">
      <w:start w:val="1"/>
      <w:numFmt w:val="lowerLetter"/>
      <w:lvlText w:val="%2)"/>
      <w:lvlJc w:val="left"/>
      <w:pPr>
        <w:ind w:left="1212" w:hanging="360"/>
      </w:pPr>
      <w:rPr>
        <w:rFonts w:ascii="Arial" w:hAnsi="Arial" w:cs="Arial" w:hint="default"/>
        <w:b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493715"/>
    <w:multiLevelType w:val="multilevel"/>
    <w:tmpl w:val="F126BDEE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7B28053E"/>
    <w:multiLevelType w:val="hybridMultilevel"/>
    <w:tmpl w:val="85B4E67A"/>
    <w:lvl w:ilvl="0" w:tplc="3702D25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>
    <w:nsid w:val="7E874D20"/>
    <w:multiLevelType w:val="hybridMultilevel"/>
    <w:tmpl w:val="FE8CC4A2"/>
    <w:lvl w:ilvl="0" w:tplc="74262F8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color w:val="365F91"/>
        <w:sz w:val="24"/>
        <w:szCs w:val="24"/>
      </w:rPr>
    </w:lvl>
    <w:lvl w:ilvl="1" w:tplc="1B8882E6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7"/>
  </w:num>
  <w:num w:numId="3">
    <w:abstractNumId w:val="16"/>
  </w:num>
  <w:num w:numId="4">
    <w:abstractNumId w:val="1"/>
  </w:num>
  <w:num w:numId="5">
    <w:abstractNumId w:val="22"/>
  </w:num>
  <w:num w:numId="6">
    <w:abstractNumId w:val="25"/>
  </w:num>
  <w:num w:numId="7">
    <w:abstractNumId w:val="6"/>
  </w:num>
  <w:num w:numId="8">
    <w:abstractNumId w:val="21"/>
  </w:num>
  <w:num w:numId="9">
    <w:abstractNumId w:val="23"/>
  </w:num>
  <w:num w:numId="10">
    <w:abstractNumId w:val="8"/>
  </w:num>
  <w:num w:numId="11">
    <w:abstractNumId w:val="27"/>
  </w:num>
  <w:num w:numId="12">
    <w:abstractNumId w:val="9"/>
  </w:num>
  <w:num w:numId="13">
    <w:abstractNumId w:val="11"/>
  </w:num>
  <w:num w:numId="14">
    <w:abstractNumId w:val="3"/>
  </w:num>
  <w:num w:numId="15">
    <w:abstractNumId w:val="17"/>
  </w:num>
  <w:num w:numId="16">
    <w:abstractNumId w:val="10"/>
  </w:num>
  <w:num w:numId="17">
    <w:abstractNumId w:val="0"/>
  </w:num>
  <w:num w:numId="18">
    <w:abstractNumId w:val="20"/>
  </w:num>
  <w:num w:numId="19">
    <w:abstractNumId w:val="4"/>
  </w:num>
  <w:num w:numId="20">
    <w:abstractNumId w:val="15"/>
  </w:num>
  <w:num w:numId="21">
    <w:abstractNumId w:val="12"/>
  </w:num>
  <w:num w:numId="22">
    <w:abstractNumId w:val="5"/>
  </w:num>
  <w:num w:numId="23">
    <w:abstractNumId w:val="14"/>
  </w:num>
  <w:num w:numId="24">
    <w:abstractNumId w:val="13"/>
  </w:num>
  <w:num w:numId="25">
    <w:abstractNumId w:val="18"/>
  </w:num>
  <w:num w:numId="26">
    <w:abstractNumId w:val="26"/>
  </w:num>
  <w:num w:numId="27">
    <w:abstractNumId w:val="19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272"/>
    <w:rsid w:val="0000640A"/>
    <w:rsid w:val="000871C9"/>
    <w:rsid w:val="00087C50"/>
    <w:rsid w:val="000C1936"/>
    <w:rsid w:val="00132DA3"/>
    <w:rsid w:val="00167DC0"/>
    <w:rsid w:val="001E1354"/>
    <w:rsid w:val="00220AC7"/>
    <w:rsid w:val="00223684"/>
    <w:rsid w:val="00234E56"/>
    <w:rsid w:val="00252B44"/>
    <w:rsid w:val="00256188"/>
    <w:rsid w:val="00273DE5"/>
    <w:rsid w:val="00296849"/>
    <w:rsid w:val="002C0E97"/>
    <w:rsid w:val="002D03BE"/>
    <w:rsid w:val="002F47B7"/>
    <w:rsid w:val="00310880"/>
    <w:rsid w:val="003242EF"/>
    <w:rsid w:val="003724FA"/>
    <w:rsid w:val="00374205"/>
    <w:rsid w:val="00385C34"/>
    <w:rsid w:val="00393D78"/>
    <w:rsid w:val="003C162F"/>
    <w:rsid w:val="003C2CE3"/>
    <w:rsid w:val="003E30CF"/>
    <w:rsid w:val="004050E9"/>
    <w:rsid w:val="00423571"/>
    <w:rsid w:val="004369E3"/>
    <w:rsid w:val="004519F3"/>
    <w:rsid w:val="004736D9"/>
    <w:rsid w:val="0048660C"/>
    <w:rsid w:val="004D4EF9"/>
    <w:rsid w:val="00510832"/>
    <w:rsid w:val="00517FA6"/>
    <w:rsid w:val="00540143"/>
    <w:rsid w:val="0057267C"/>
    <w:rsid w:val="005908B7"/>
    <w:rsid w:val="005F5097"/>
    <w:rsid w:val="00630EBA"/>
    <w:rsid w:val="00656272"/>
    <w:rsid w:val="00665479"/>
    <w:rsid w:val="006835B0"/>
    <w:rsid w:val="006B1E2C"/>
    <w:rsid w:val="00703338"/>
    <w:rsid w:val="00720D10"/>
    <w:rsid w:val="00722C95"/>
    <w:rsid w:val="0075606D"/>
    <w:rsid w:val="00764679"/>
    <w:rsid w:val="0077372D"/>
    <w:rsid w:val="00781484"/>
    <w:rsid w:val="00784F67"/>
    <w:rsid w:val="007A1300"/>
    <w:rsid w:val="00852495"/>
    <w:rsid w:val="008530FF"/>
    <w:rsid w:val="00926DD6"/>
    <w:rsid w:val="009532BE"/>
    <w:rsid w:val="0097612A"/>
    <w:rsid w:val="00992E00"/>
    <w:rsid w:val="009B49E0"/>
    <w:rsid w:val="00A0052D"/>
    <w:rsid w:val="00A17D3F"/>
    <w:rsid w:val="00A43B36"/>
    <w:rsid w:val="00A54493"/>
    <w:rsid w:val="00A566A1"/>
    <w:rsid w:val="00A9017B"/>
    <w:rsid w:val="00AD5802"/>
    <w:rsid w:val="00AE4E7B"/>
    <w:rsid w:val="00AE73D9"/>
    <w:rsid w:val="00AF276E"/>
    <w:rsid w:val="00B13936"/>
    <w:rsid w:val="00B42651"/>
    <w:rsid w:val="00B87A43"/>
    <w:rsid w:val="00BA20C7"/>
    <w:rsid w:val="00BB29EC"/>
    <w:rsid w:val="00BC4CF3"/>
    <w:rsid w:val="00C04A01"/>
    <w:rsid w:val="00C25C32"/>
    <w:rsid w:val="00C40AAC"/>
    <w:rsid w:val="00CB144E"/>
    <w:rsid w:val="00CB39E5"/>
    <w:rsid w:val="00CC429B"/>
    <w:rsid w:val="00CC663F"/>
    <w:rsid w:val="00D20732"/>
    <w:rsid w:val="00D26CF8"/>
    <w:rsid w:val="00D418D9"/>
    <w:rsid w:val="00D625D0"/>
    <w:rsid w:val="00E740BE"/>
    <w:rsid w:val="00E93FA0"/>
    <w:rsid w:val="00EA4FFE"/>
    <w:rsid w:val="00EA7559"/>
    <w:rsid w:val="00EC0108"/>
    <w:rsid w:val="00ED151C"/>
    <w:rsid w:val="00F013F0"/>
    <w:rsid w:val="00F15BDB"/>
    <w:rsid w:val="00F574D4"/>
    <w:rsid w:val="00FA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783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6272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656272"/>
    <w:pPr>
      <w:keepNext/>
      <w:numPr>
        <w:numId w:val="12"/>
      </w:numPr>
      <w:spacing w:before="240" w:after="240" w:line="276" w:lineRule="auto"/>
      <w:outlineLvl w:val="0"/>
    </w:pPr>
    <w:rPr>
      <w:b/>
      <w:bCs w:val="0"/>
      <w:caps/>
      <w:color w:val="000000"/>
      <w:kern w:val="23"/>
      <w:szCs w:val="20"/>
      <w:u w:val="double"/>
      <w:lang w:val="x-none"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6272"/>
    <w:pPr>
      <w:keepNext/>
      <w:keepLines/>
      <w:spacing w:before="200"/>
      <w:outlineLvl w:val="1"/>
    </w:pPr>
    <w:rPr>
      <w:b/>
      <w:bCs w:val="0"/>
      <w:color w:val="365F91"/>
      <w:sz w:val="20"/>
      <w:szCs w:val="26"/>
      <w:u w:val="single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56272"/>
    <w:rPr>
      <w:rFonts w:ascii="Arial" w:eastAsia="Times New Roman" w:hAnsi="Arial" w:cs="Times New Roman"/>
      <w:b/>
      <w:caps/>
      <w:color w:val="000000"/>
      <w:kern w:val="23"/>
      <w:sz w:val="24"/>
      <w:szCs w:val="20"/>
      <w:u w:val="double"/>
      <w:lang w:val="x-none"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656272"/>
    <w:rPr>
      <w:rFonts w:ascii="Arial" w:eastAsia="Times New Roman" w:hAnsi="Arial" w:cs="Times New Roman"/>
      <w:b/>
      <w:color w:val="365F91"/>
      <w:kern w:val="0"/>
      <w:sz w:val="20"/>
      <w:szCs w:val="26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656272"/>
    <w:pPr>
      <w:tabs>
        <w:tab w:val="center" w:pos="4536"/>
        <w:tab w:val="right" w:pos="9072"/>
      </w:tabs>
    </w:pPr>
    <w:rPr>
      <w:rFonts w:ascii="Times New Roman" w:hAnsi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656272"/>
    <w:rPr>
      <w:rFonts w:ascii="Times New Roman" w:eastAsia="Times New Roman" w:hAnsi="Times New Roman" w:cs="Times New Roman"/>
      <w:bCs/>
      <w:kern w:val="0"/>
      <w:sz w:val="24"/>
      <w:szCs w:val="24"/>
      <w:lang w:val="x-none" w:eastAsia="pl-PL"/>
    </w:rPr>
  </w:style>
  <w:style w:type="character" w:styleId="Numerstrony">
    <w:name w:val="page number"/>
    <w:basedOn w:val="Domylnaczcionkaakapitu"/>
    <w:rsid w:val="00656272"/>
  </w:style>
  <w:style w:type="paragraph" w:styleId="Bezodstpw">
    <w:name w:val="No Spacing"/>
    <w:link w:val="BezodstpwZnak"/>
    <w:uiPriority w:val="1"/>
    <w:qFormat/>
    <w:rsid w:val="00656272"/>
    <w:pPr>
      <w:spacing w:after="0" w:line="240" w:lineRule="auto"/>
    </w:pPr>
    <w:rPr>
      <w:rFonts w:ascii="Calibri" w:eastAsia="Times New Roman" w:hAnsi="Calibri" w:cs="Times New Roman"/>
      <w:kern w:val="0"/>
    </w:rPr>
  </w:style>
  <w:style w:type="character" w:customStyle="1" w:styleId="BezodstpwZnak">
    <w:name w:val="Bez odstępów Znak"/>
    <w:link w:val="Bezodstpw"/>
    <w:uiPriority w:val="1"/>
    <w:rsid w:val="00656272"/>
    <w:rPr>
      <w:rFonts w:ascii="Calibri" w:eastAsia="Times New Roman" w:hAnsi="Calibri" w:cs="Times New Roman"/>
      <w:kern w:val="0"/>
    </w:rPr>
  </w:style>
  <w:style w:type="paragraph" w:styleId="Akapitzlist">
    <w:name w:val="List Paragraph"/>
    <w:basedOn w:val="Normalny"/>
    <w:qFormat/>
    <w:rsid w:val="00656272"/>
    <w:pPr>
      <w:ind w:left="720"/>
      <w:contextualSpacing/>
    </w:pPr>
  </w:style>
  <w:style w:type="character" w:styleId="Hipercze">
    <w:name w:val="Hyperlink"/>
    <w:uiPriority w:val="99"/>
    <w:unhideWhenUsed/>
    <w:rsid w:val="00656272"/>
    <w:rPr>
      <w:rFonts w:ascii="Arial" w:hAnsi="Arial" w:cs="Arial"/>
      <w:noProof/>
      <w:color w:val="0000FF"/>
      <w:sz w:val="22"/>
      <w:szCs w:val="22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56272"/>
    <w:pPr>
      <w:keepLines/>
      <w:spacing w:before="480" w:after="0"/>
      <w:outlineLvl w:val="9"/>
    </w:pPr>
    <w:rPr>
      <w:rFonts w:ascii="Cambria" w:hAnsi="Cambria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656272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56272"/>
    <w:pPr>
      <w:tabs>
        <w:tab w:val="left" w:pos="880"/>
        <w:tab w:val="right" w:leader="dot" w:pos="9060"/>
      </w:tabs>
      <w:spacing w:after="100"/>
      <w:ind w:left="851" w:hanging="611"/>
    </w:pPr>
  </w:style>
  <w:style w:type="paragraph" w:customStyle="1" w:styleId="Tekstpodstawowy31">
    <w:name w:val="Tekst podstawowy 31"/>
    <w:basedOn w:val="Normalny"/>
    <w:rsid w:val="00656272"/>
    <w:pPr>
      <w:suppressAutoHyphens/>
      <w:spacing w:line="360" w:lineRule="auto"/>
      <w:jc w:val="both"/>
    </w:pPr>
    <w:rPr>
      <w:rFonts w:cs="Wingdings"/>
      <w:b/>
      <w:kern w:val="1"/>
      <w:lang w:eastAsia="ar-SA"/>
    </w:rPr>
  </w:style>
  <w:style w:type="paragraph" w:customStyle="1" w:styleId="Standard">
    <w:name w:val="Standard"/>
    <w:rsid w:val="0065627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562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627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6272"/>
    <w:rPr>
      <w:rFonts w:ascii="Arial" w:eastAsia="Times New Roman" w:hAnsi="Arial" w:cs="Times New Roman"/>
      <w:bCs/>
      <w:kern w:val="0"/>
      <w:sz w:val="20"/>
      <w:szCs w:val="20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1088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625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25D0"/>
    <w:rPr>
      <w:rFonts w:ascii="Arial" w:eastAsia="Times New Roman" w:hAnsi="Arial" w:cs="Times New Roman"/>
      <w:bCs/>
      <w:kern w:val="0"/>
      <w:sz w:val="24"/>
      <w:szCs w:val="24"/>
      <w:lang w:eastAsia="pl-PL"/>
    </w:rPr>
  </w:style>
  <w:style w:type="paragraph" w:customStyle="1" w:styleId="AR1">
    <w:name w:val="AR1"/>
    <w:basedOn w:val="Akapitzlist"/>
    <w:link w:val="AR1Znak"/>
    <w:qFormat/>
    <w:rsid w:val="00F013F0"/>
    <w:pPr>
      <w:numPr>
        <w:numId w:val="27"/>
      </w:numPr>
      <w:spacing w:line="276" w:lineRule="auto"/>
      <w:contextualSpacing w:val="0"/>
      <w:jc w:val="both"/>
    </w:pPr>
    <w:rPr>
      <w:rFonts w:cs="Arial"/>
      <w:bCs w:val="0"/>
      <w14:ligatures w14:val="none"/>
    </w:rPr>
  </w:style>
  <w:style w:type="character" w:customStyle="1" w:styleId="AR1Znak">
    <w:name w:val="AR1 Znak"/>
    <w:basedOn w:val="Domylnaczcionkaakapitu"/>
    <w:link w:val="AR1"/>
    <w:rsid w:val="00F013F0"/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44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493"/>
    <w:rPr>
      <w:rFonts w:ascii="Tahoma" w:eastAsia="Times New Roman" w:hAnsi="Tahoma" w:cs="Tahoma"/>
      <w:bCs/>
      <w:kern w:val="0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6272"/>
    <w:pPr>
      <w:spacing w:after="0" w:line="240" w:lineRule="auto"/>
    </w:pPr>
    <w:rPr>
      <w:rFonts w:ascii="Arial" w:eastAsia="Times New Roman" w:hAnsi="Arial" w:cs="Times New Roman"/>
      <w:bCs/>
      <w:kern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656272"/>
    <w:pPr>
      <w:keepNext/>
      <w:numPr>
        <w:numId w:val="12"/>
      </w:numPr>
      <w:spacing w:before="240" w:after="240" w:line="276" w:lineRule="auto"/>
      <w:outlineLvl w:val="0"/>
    </w:pPr>
    <w:rPr>
      <w:b/>
      <w:bCs w:val="0"/>
      <w:caps/>
      <w:color w:val="000000"/>
      <w:kern w:val="23"/>
      <w:szCs w:val="20"/>
      <w:u w:val="double"/>
      <w:lang w:val="x-none"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6272"/>
    <w:pPr>
      <w:keepNext/>
      <w:keepLines/>
      <w:spacing w:before="200"/>
      <w:outlineLvl w:val="1"/>
    </w:pPr>
    <w:rPr>
      <w:b/>
      <w:bCs w:val="0"/>
      <w:color w:val="365F91"/>
      <w:sz w:val="20"/>
      <w:szCs w:val="26"/>
      <w:u w:val="single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56272"/>
    <w:rPr>
      <w:rFonts w:ascii="Arial" w:eastAsia="Times New Roman" w:hAnsi="Arial" w:cs="Times New Roman"/>
      <w:b/>
      <w:caps/>
      <w:color w:val="000000"/>
      <w:kern w:val="23"/>
      <w:sz w:val="24"/>
      <w:szCs w:val="20"/>
      <w:u w:val="double"/>
      <w:lang w:val="x-none"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656272"/>
    <w:rPr>
      <w:rFonts w:ascii="Arial" w:eastAsia="Times New Roman" w:hAnsi="Arial" w:cs="Times New Roman"/>
      <w:b/>
      <w:color w:val="365F91"/>
      <w:kern w:val="0"/>
      <w:sz w:val="20"/>
      <w:szCs w:val="26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656272"/>
    <w:pPr>
      <w:tabs>
        <w:tab w:val="center" w:pos="4536"/>
        <w:tab w:val="right" w:pos="9072"/>
      </w:tabs>
    </w:pPr>
    <w:rPr>
      <w:rFonts w:ascii="Times New Roman" w:hAnsi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656272"/>
    <w:rPr>
      <w:rFonts w:ascii="Times New Roman" w:eastAsia="Times New Roman" w:hAnsi="Times New Roman" w:cs="Times New Roman"/>
      <w:bCs/>
      <w:kern w:val="0"/>
      <w:sz w:val="24"/>
      <w:szCs w:val="24"/>
      <w:lang w:val="x-none" w:eastAsia="pl-PL"/>
    </w:rPr>
  </w:style>
  <w:style w:type="character" w:styleId="Numerstrony">
    <w:name w:val="page number"/>
    <w:basedOn w:val="Domylnaczcionkaakapitu"/>
    <w:rsid w:val="00656272"/>
  </w:style>
  <w:style w:type="paragraph" w:styleId="Bezodstpw">
    <w:name w:val="No Spacing"/>
    <w:link w:val="BezodstpwZnak"/>
    <w:uiPriority w:val="1"/>
    <w:qFormat/>
    <w:rsid w:val="00656272"/>
    <w:pPr>
      <w:spacing w:after="0" w:line="240" w:lineRule="auto"/>
    </w:pPr>
    <w:rPr>
      <w:rFonts w:ascii="Calibri" w:eastAsia="Times New Roman" w:hAnsi="Calibri" w:cs="Times New Roman"/>
      <w:kern w:val="0"/>
    </w:rPr>
  </w:style>
  <w:style w:type="character" w:customStyle="1" w:styleId="BezodstpwZnak">
    <w:name w:val="Bez odstępów Znak"/>
    <w:link w:val="Bezodstpw"/>
    <w:uiPriority w:val="1"/>
    <w:rsid w:val="00656272"/>
    <w:rPr>
      <w:rFonts w:ascii="Calibri" w:eastAsia="Times New Roman" w:hAnsi="Calibri" w:cs="Times New Roman"/>
      <w:kern w:val="0"/>
    </w:rPr>
  </w:style>
  <w:style w:type="paragraph" w:styleId="Akapitzlist">
    <w:name w:val="List Paragraph"/>
    <w:basedOn w:val="Normalny"/>
    <w:qFormat/>
    <w:rsid w:val="00656272"/>
    <w:pPr>
      <w:ind w:left="720"/>
      <w:contextualSpacing/>
    </w:pPr>
  </w:style>
  <w:style w:type="character" w:styleId="Hipercze">
    <w:name w:val="Hyperlink"/>
    <w:uiPriority w:val="99"/>
    <w:unhideWhenUsed/>
    <w:rsid w:val="00656272"/>
    <w:rPr>
      <w:rFonts w:ascii="Arial" w:hAnsi="Arial" w:cs="Arial"/>
      <w:noProof/>
      <w:color w:val="0000FF"/>
      <w:sz w:val="22"/>
      <w:szCs w:val="22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56272"/>
    <w:pPr>
      <w:keepLines/>
      <w:spacing w:before="480" w:after="0"/>
      <w:outlineLvl w:val="9"/>
    </w:pPr>
    <w:rPr>
      <w:rFonts w:ascii="Cambria" w:hAnsi="Cambria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656272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56272"/>
    <w:pPr>
      <w:tabs>
        <w:tab w:val="left" w:pos="880"/>
        <w:tab w:val="right" w:leader="dot" w:pos="9060"/>
      </w:tabs>
      <w:spacing w:after="100"/>
      <w:ind w:left="851" w:hanging="611"/>
    </w:pPr>
  </w:style>
  <w:style w:type="paragraph" w:customStyle="1" w:styleId="Tekstpodstawowy31">
    <w:name w:val="Tekst podstawowy 31"/>
    <w:basedOn w:val="Normalny"/>
    <w:rsid w:val="00656272"/>
    <w:pPr>
      <w:suppressAutoHyphens/>
      <w:spacing w:line="360" w:lineRule="auto"/>
      <w:jc w:val="both"/>
    </w:pPr>
    <w:rPr>
      <w:rFonts w:cs="Wingdings"/>
      <w:b/>
      <w:kern w:val="1"/>
      <w:lang w:eastAsia="ar-SA"/>
    </w:rPr>
  </w:style>
  <w:style w:type="paragraph" w:customStyle="1" w:styleId="Standard">
    <w:name w:val="Standard"/>
    <w:rsid w:val="0065627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562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627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6272"/>
    <w:rPr>
      <w:rFonts w:ascii="Arial" w:eastAsia="Times New Roman" w:hAnsi="Arial" w:cs="Times New Roman"/>
      <w:bCs/>
      <w:kern w:val="0"/>
      <w:sz w:val="20"/>
      <w:szCs w:val="20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1088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625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25D0"/>
    <w:rPr>
      <w:rFonts w:ascii="Arial" w:eastAsia="Times New Roman" w:hAnsi="Arial" w:cs="Times New Roman"/>
      <w:bCs/>
      <w:kern w:val="0"/>
      <w:sz w:val="24"/>
      <w:szCs w:val="24"/>
      <w:lang w:eastAsia="pl-PL"/>
    </w:rPr>
  </w:style>
  <w:style w:type="paragraph" w:customStyle="1" w:styleId="AR1">
    <w:name w:val="AR1"/>
    <w:basedOn w:val="Akapitzlist"/>
    <w:link w:val="AR1Znak"/>
    <w:qFormat/>
    <w:rsid w:val="00F013F0"/>
    <w:pPr>
      <w:numPr>
        <w:numId w:val="27"/>
      </w:numPr>
      <w:spacing w:line="276" w:lineRule="auto"/>
      <w:contextualSpacing w:val="0"/>
      <w:jc w:val="both"/>
    </w:pPr>
    <w:rPr>
      <w:rFonts w:cs="Arial"/>
      <w:bCs w:val="0"/>
      <w14:ligatures w14:val="none"/>
    </w:rPr>
  </w:style>
  <w:style w:type="character" w:customStyle="1" w:styleId="AR1Znak">
    <w:name w:val="AR1 Znak"/>
    <w:basedOn w:val="Domylnaczcionkaakapitu"/>
    <w:link w:val="AR1"/>
    <w:rsid w:val="00F013F0"/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44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493"/>
    <w:rPr>
      <w:rFonts w:ascii="Tahoma" w:eastAsia="Times New Roman" w:hAnsi="Tahoma" w:cs="Tahoma"/>
      <w:bCs/>
      <w:kern w:val="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3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gata.lisowska@gdansk.rdos.gov.pl" TargetMode="External"/><Relationship Id="rId18" Type="http://schemas.openxmlformats.org/officeDocument/2006/relationships/hyperlink" Target="http://www.gdansk.rdos.gov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agata.wlodkowska@gdansk.rdos.gov.pl" TargetMode="Externa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integracja.gugik.gov.pl/eziudp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CC79-E496-47B0-802D-81F3E21E0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16</Pages>
  <Words>4608</Words>
  <Characters>27650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Siemion</dc:creator>
  <cp:keywords/>
  <dc:description/>
  <cp:lastModifiedBy>Izabela Wawrzyniak-Karłowska</cp:lastModifiedBy>
  <cp:revision>69</cp:revision>
  <cp:lastPrinted>2025-11-27T11:18:00Z</cp:lastPrinted>
  <dcterms:created xsi:type="dcterms:W3CDTF">2024-01-09T07:50:00Z</dcterms:created>
  <dcterms:modified xsi:type="dcterms:W3CDTF">2025-12-02T10:02:00Z</dcterms:modified>
</cp:coreProperties>
</file>